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A" w:rsidRPr="00D441F1" w:rsidRDefault="00B324FA" w:rsidP="00B324FA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324FA" w:rsidRPr="00D441F1" w:rsidRDefault="00B324FA" w:rsidP="00B324FA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aedd4985-c29e-494d-8ad1-4bd90a83a26c"/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Красноярского края</w:t>
      </w:r>
      <w:bookmarkEnd w:id="0"/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B324FA" w:rsidRPr="00D441F1" w:rsidRDefault="00B324FA" w:rsidP="00B324FA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5bdd78a7-6eff-44c5-be48-12eb425418d7"/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МКУ "Управление образования Енисейского района"</w:t>
      </w:r>
      <w:bookmarkEnd w:id="1"/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D441F1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B324FA" w:rsidRPr="00D441F1" w:rsidRDefault="00B324FA" w:rsidP="00B324FA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</w:t>
      </w:r>
      <w:proofErr w:type="spellStart"/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>Абалаковская</w:t>
      </w:r>
      <w:proofErr w:type="spellEnd"/>
      <w:r w:rsidRPr="00D44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№1</w:t>
      </w:r>
    </w:p>
    <w:p w:rsidR="00B324FA" w:rsidRPr="00D441F1" w:rsidRDefault="00B324FA" w:rsidP="00B324FA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3" w:type="dxa"/>
        <w:tblLook w:val="04A0"/>
      </w:tblPr>
      <w:tblGrid>
        <w:gridCol w:w="3576"/>
        <w:gridCol w:w="3412"/>
        <w:gridCol w:w="3576"/>
      </w:tblGrid>
      <w:tr w:rsidR="00B324FA" w:rsidRPr="00D441F1" w:rsidTr="00D33A98">
        <w:tc>
          <w:tcPr>
            <w:tcW w:w="3261" w:type="dxa"/>
          </w:tcPr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B324FA" w:rsidRPr="00D441F1" w:rsidRDefault="00B324FA" w:rsidP="00D33A9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Зырянова М.А.</w:t>
            </w:r>
          </w:p>
          <w:p w:rsidR="00B324FA" w:rsidRPr="00D441F1" w:rsidRDefault="00B324FA" w:rsidP="00D33A9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августа 2023 г.</w:t>
            </w:r>
          </w:p>
        </w:tc>
        <w:tc>
          <w:tcPr>
            <w:tcW w:w="3961" w:type="dxa"/>
          </w:tcPr>
          <w:p w:rsidR="00B324FA" w:rsidRPr="00D441F1" w:rsidRDefault="00B324FA" w:rsidP="00D33A9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МОУ </w:t>
            </w:r>
            <w:proofErr w:type="spellStart"/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Абалаковская</w:t>
            </w:r>
            <w:proofErr w:type="spellEnd"/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B324FA" w:rsidRPr="00D441F1" w:rsidRDefault="00B324FA" w:rsidP="00D33A98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Е.И. Юшкевич</w:t>
            </w:r>
          </w:p>
          <w:p w:rsidR="00B324FA" w:rsidRPr="00D441F1" w:rsidRDefault="00B324FA" w:rsidP="00D33A9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01-04-217 от «31» августа2023 г.</w:t>
            </w:r>
          </w:p>
          <w:p w:rsidR="00B324FA" w:rsidRPr="00D441F1" w:rsidRDefault="00B324FA" w:rsidP="00D33A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24FA" w:rsidRPr="00D441F1" w:rsidRDefault="00B324FA" w:rsidP="00B324FA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>Рабочая программа курса внеурочной деятельности</w:t>
      </w:r>
    </w:p>
    <w:p w:rsidR="00B324FA" w:rsidRPr="00B324FA" w:rsidRDefault="00B324FA" w:rsidP="00B324FA">
      <w:pPr>
        <w:pStyle w:val="a5"/>
        <w:jc w:val="center"/>
        <w:rPr>
          <w:sz w:val="28"/>
          <w:szCs w:val="28"/>
        </w:rPr>
      </w:pPr>
      <w:r w:rsidRPr="00B324FA">
        <w:rPr>
          <w:rStyle w:val="a6"/>
          <w:sz w:val="28"/>
          <w:szCs w:val="28"/>
        </w:rPr>
        <w:t>«</w:t>
      </w:r>
      <w:proofErr w:type="gramStart"/>
      <w:r w:rsidRPr="00B324FA">
        <w:rPr>
          <w:sz w:val="28"/>
          <w:szCs w:val="28"/>
        </w:rPr>
        <w:t>Очевидное</w:t>
      </w:r>
      <w:proofErr w:type="gramEnd"/>
      <w:r w:rsidRPr="00B324FA">
        <w:rPr>
          <w:sz w:val="28"/>
          <w:szCs w:val="28"/>
        </w:rPr>
        <w:t xml:space="preserve"> и невероятное в химических превращениях</w:t>
      </w:r>
      <w:r w:rsidRPr="00B324FA">
        <w:rPr>
          <w:rStyle w:val="a6"/>
          <w:sz w:val="28"/>
          <w:szCs w:val="28"/>
        </w:rPr>
        <w:t>»</w:t>
      </w:r>
    </w:p>
    <w:p w:rsidR="00B324FA" w:rsidRPr="00D441F1" w:rsidRDefault="00B324FA" w:rsidP="00B324FA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 xml:space="preserve">для </w:t>
      </w:r>
      <w:r>
        <w:rPr>
          <w:rStyle w:val="a6"/>
          <w:sz w:val="28"/>
          <w:szCs w:val="28"/>
        </w:rPr>
        <w:t>7</w:t>
      </w:r>
      <w:r w:rsidRPr="00D441F1">
        <w:rPr>
          <w:rStyle w:val="a6"/>
          <w:sz w:val="28"/>
          <w:szCs w:val="28"/>
        </w:rPr>
        <w:t>-х классов</w:t>
      </w:r>
    </w:p>
    <w:p w:rsidR="00B324FA" w:rsidRPr="00C31525" w:rsidRDefault="00B324FA" w:rsidP="00B324FA">
      <w:pPr>
        <w:pStyle w:val="a5"/>
        <w:jc w:val="center"/>
        <w:rPr>
          <w:sz w:val="28"/>
          <w:szCs w:val="28"/>
        </w:rPr>
      </w:pPr>
      <w:r w:rsidRPr="00D441F1">
        <w:rPr>
          <w:rStyle w:val="a6"/>
          <w:sz w:val="28"/>
          <w:szCs w:val="28"/>
        </w:rPr>
        <w:t>Направление</w:t>
      </w:r>
      <w:r w:rsidRPr="00C31525">
        <w:rPr>
          <w:rStyle w:val="a6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 w:rsidRPr="00C31525">
        <w:rPr>
          <w:color w:val="000000"/>
          <w:sz w:val="28"/>
          <w:szCs w:val="28"/>
        </w:rPr>
        <w:t>неурочная деятельность по учебным предметам образовательной программы</w:t>
      </w:r>
    </w:p>
    <w:p w:rsidR="00B324FA" w:rsidRPr="00002B95" w:rsidRDefault="00B324FA" w:rsidP="00B324FA">
      <w:pPr>
        <w:pStyle w:val="a5"/>
        <w:jc w:val="center"/>
        <w:rPr>
          <w:sz w:val="28"/>
          <w:szCs w:val="28"/>
        </w:rPr>
      </w:pPr>
      <w:r w:rsidRPr="00002B95">
        <w:rPr>
          <w:rStyle w:val="a6"/>
          <w:sz w:val="28"/>
          <w:szCs w:val="28"/>
        </w:rPr>
        <w:t xml:space="preserve">Форма организации: </w:t>
      </w:r>
      <w:r w:rsidR="00002B95">
        <w:rPr>
          <w:color w:val="000000"/>
          <w:sz w:val="28"/>
          <w:szCs w:val="28"/>
        </w:rPr>
        <w:t>и</w:t>
      </w:r>
      <w:r w:rsidR="00002B95" w:rsidRPr="00002B95">
        <w:rPr>
          <w:color w:val="000000"/>
          <w:sz w:val="28"/>
          <w:szCs w:val="28"/>
        </w:rPr>
        <w:t>нтегрированный курс биологии и химии</w:t>
      </w:r>
    </w:p>
    <w:p w:rsidR="00B324FA" w:rsidRPr="00D441F1" w:rsidRDefault="00B324FA" w:rsidP="00B324FA">
      <w:pPr>
        <w:pStyle w:val="a5"/>
        <w:jc w:val="right"/>
        <w:rPr>
          <w:sz w:val="28"/>
          <w:szCs w:val="28"/>
        </w:rPr>
      </w:pPr>
      <w:r w:rsidRPr="00D441F1">
        <w:rPr>
          <w:sz w:val="28"/>
          <w:szCs w:val="28"/>
        </w:rPr>
        <w:t>Разработал:</w:t>
      </w:r>
    </w:p>
    <w:p w:rsidR="00B324FA" w:rsidRDefault="00B324FA" w:rsidP="00B324FA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Бутылина</w:t>
      </w:r>
      <w:proofErr w:type="spellEnd"/>
      <w:r>
        <w:rPr>
          <w:sz w:val="28"/>
          <w:szCs w:val="28"/>
        </w:rPr>
        <w:t xml:space="preserve"> Н. А.</w:t>
      </w:r>
    </w:p>
    <w:p w:rsidR="00B324FA" w:rsidRPr="00D441F1" w:rsidRDefault="00B324FA" w:rsidP="00B324F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биологии</w:t>
      </w:r>
    </w:p>
    <w:p w:rsidR="00B324FA" w:rsidRPr="00D441F1" w:rsidRDefault="00B324FA" w:rsidP="00B324FA">
      <w:pPr>
        <w:pStyle w:val="a5"/>
        <w:jc w:val="right"/>
        <w:rPr>
          <w:sz w:val="28"/>
          <w:szCs w:val="28"/>
        </w:rPr>
      </w:pPr>
    </w:p>
    <w:p w:rsidR="00B324FA" w:rsidRDefault="00B324FA" w:rsidP="00B324FA">
      <w:pPr>
        <w:pStyle w:val="a5"/>
        <w:rPr>
          <w:sz w:val="28"/>
          <w:szCs w:val="28"/>
        </w:rPr>
      </w:pPr>
    </w:p>
    <w:p w:rsidR="00002B95" w:rsidRPr="00D441F1" w:rsidRDefault="00002B95" w:rsidP="00B324FA">
      <w:pPr>
        <w:pStyle w:val="a5"/>
        <w:rPr>
          <w:sz w:val="28"/>
          <w:szCs w:val="28"/>
        </w:rPr>
      </w:pPr>
    </w:p>
    <w:p w:rsidR="00B324FA" w:rsidRPr="00D441F1" w:rsidRDefault="00B324FA" w:rsidP="00B324FA">
      <w:pPr>
        <w:pStyle w:val="a5"/>
        <w:jc w:val="right"/>
        <w:rPr>
          <w:sz w:val="28"/>
          <w:szCs w:val="28"/>
        </w:rPr>
      </w:pPr>
    </w:p>
    <w:p w:rsidR="00B324FA" w:rsidRPr="00D441F1" w:rsidRDefault="00B324FA" w:rsidP="00B324FA">
      <w:pPr>
        <w:pStyle w:val="a5"/>
        <w:jc w:val="center"/>
        <w:rPr>
          <w:sz w:val="28"/>
          <w:szCs w:val="28"/>
        </w:rPr>
      </w:pPr>
      <w:r w:rsidRPr="00D441F1">
        <w:rPr>
          <w:sz w:val="28"/>
          <w:szCs w:val="28"/>
        </w:rPr>
        <w:t>2023 год</w:t>
      </w:r>
    </w:p>
    <w:p w:rsidR="00404785" w:rsidRPr="00820408" w:rsidRDefault="00F62BBB" w:rsidP="008204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549E" w:rsidRPr="00820408" w:rsidRDefault="00404785" w:rsidP="0082040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Программа  курса  внеурочной  деятельности </w:t>
      </w:r>
      <w:r w:rsidR="00C91BA1" w:rsidRPr="00820408">
        <w:rPr>
          <w:rFonts w:ascii="Times New Roman" w:hAnsi="Times New Roman" w:cs="Times New Roman"/>
          <w:sz w:val="28"/>
          <w:szCs w:val="28"/>
        </w:rPr>
        <w:t>«Очевидное и невероятное в химических превращениях</w:t>
      </w:r>
      <w:r w:rsidR="00C91BA1" w:rsidRPr="00820408">
        <w:rPr>
          <w:rFonts w:ascii="Times New Roman" w:hAnsi="Times New Roman" w:cs="Times New Roman"/>
          <w:b/>
          <w:sz w:val="28"/>
          <w:szCs w:val="28"/>
        </w:rPr>
        <w:t>»</w:t>
      </w:r>
      <w:r w:rsidRPr="00820408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</w:t>
      </w:r>
      <w:r w:rsidR="001B60ED" w:rsidRPr="0082040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20408">
        <w:rPr>
          <w:rFonts w:ascii="Times New Roman" w:hAnsi="Times New Roman" w:cs="Times New Roman"/>
          <w:sz w:val="28"/>
          <w:szCs w:val="28"/>
        </w:rPr>
        <w:t xml:space="preserve"> «Точка Роста» имеет социальную значимость для нашего общества в связи с трансформацией образования и переход на цифровизацию. Предлагаемая  программа  способствует  развитию  у  учащихся  самостоятельного мышления,  формирует  у  них  умения  самостоятельно  приобретать  и  применять  полученные знания на практике.  В  Федеральном  государственном  образовательном  стандарте  (ФГОС)  прописано,  что одним из универсальных  учебных действий (УУД), приобретаемых  учащимися, должно стать умение  проведения  опытов,  простых  экспериментальных  исследований,  прямых  и  косвенных измерений  с  использованием  аналоговых  и  цифровых  измерительных  приборов.  Цифровая лаборатория  по  химии  представлена  датчиками  для  измерения  и  регистрации  различных параметров,  интерфейсами  сбора  данных  и  программным  обеспечением,  визуализирующим экспериментальные данные на экране. При этом эксперимент остаётся традиционно натурным, но полученные экспериментальные данные обрабатываются и выводятся на экран в реальном масштабе  времени  и  в  рациональной  графической  форме,  в  виде  численных  значени</w:t>
      </w:r>
      <w:r w:rsidR="00B3549E" w:rsidRPr="00820408">
        <w:rPr>
          <w:rFonts w:ascii="Times New Roman" w:hAnsi="Times New Roman" w:cs="Times New Roman"/>
          <w:sz w:val="28"/>
          <w:szCs w:val="28"/>
        </w:rPr>
        <w:t>й, диаграмм, графиков и таблиц.</w:t>
      </w:r>
    </w:p>
    <w:p w:rsidR="00404785" w:rsidRPr="00820408" w:rsidRDefault="00404785" w:rsidP="0082040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Основное внимание учащихся при этом концентрируется не на сборке и настройке экспериментальной установки, а на проектировании различных вариантов проведения  эксперимента,  накоплении  данных,  их  анализе  и  интерпретации,  формулировке выводов.  Эксперимент  как  исследовательский  метод  обучения  увеличивает  познавательный интерес учащихся к самостоятельной, творческой деятельности. Занятия на курсе внеурочной деятельности  интегрируют  теоретические  знания  и  практические  умения  учащихся,  а  также способствуют формированию у них навыков создания проектов </w:t>
      </w:r>
      <w:r w:rsidR="001B60ED" w:rsidRPr="00820408">
        <w:rPr>
          <w:rFonts w:ascii="Times New Roman" w:hAnsi="Times New Roman" w:cs="Times New Roman"/>
          <w:sz w:val="28"/>
          <w:szCs w:val="28"/>
        </w:rPr>
        <w:t xml:space="preserve">исследовательского характера. </w:t>
      </w:r>
    </w:p>
    <w:p w:rsidR="00DA7C4F" w:rsidRPr="00820408" w:rsidRDefault="00DA7C4F" w:rsidP="0082040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обучения являются: лабораторные и практические работы, </w:t>
      </w:r>
      <w:r w:rsidR="00693187" w:rsidRPr="00820408">
        <w:rPr>
          <w:rFonts w:ascii="Times New Roman" w:hAnsi="Times New Roman" w:cs="Times New Roman"/>
          <w:sz w:val="28"/>
          <w:szCs w:val="28"/>
        </w:rPr>
        <w:t>интеллектуальные и деловые игры, круглые столы.</w:t>
      </w:r>
    </w:p>
    <w:p w:rsidR="00404785" w:rsidRPr="00820408" w:rsidRDefault="00404785" w:rsidP="008204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Целевая аудитория: учащиеся </w:t>
      </w:r>
      <w:r w:rsidR="00855F1A" w:rsidRPr="00820408">
        <w:rPr>
          <w:rFonts w:ascii="Times New Roman" w:hAnsi="Times New Roman" w:cs="Times New Roman"/>
          <w:sz w:val="28"/>
          <w:szCs w:val="28"/>
        </w:rPr>
        <w:t>7</w:t>
      </w:r>
      <w:r w:rsidRPr="00820408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организаций. </w:t>
      </w:r>
    </w:p>
    <w:p w:rsidR="001B60ED" w:rsidRPr="00820408" w:rsidRDefault="001B60ED" w:rsidP="00820408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85" w:rsidRPr="00820408" w:rsidRDefault="00404785" w:rsidP="00820408">
      <w:pPr>
        <w:shd w:val="clear" w:color="auto" w:fill="FFFFFF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r w:rsidRPr="00820408">
        <w:rPr>
          <w:rFonts w:ascii="Times New Roman" w:hAnsi="Times New Roman" w:cs="Times New Roman"/>
          <w:sz w:val="28"/>
          <w:szCs w:val="28"/>
        </w:rPr>
        <w:t xml:space="preserve">: </w:t>
      </w:r>
      <w:r w:rsidR="00855F1A" w:rsidRPr="008204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 на основе </w:t>
      </w:r>
      <w:r w:rsidRPr="00820408">
        <w:rPr>
          <w:rFonts w:ascii="Times New Roman" w:hAnsi="Times New Roman" w:cs="Times New Roman"/>
          <w:sz w:val="28"/>
          <w:szCs w:val="28"/>
        </w:rPr>
        <w:t>использовани</w:t>
      </w:r>
      <w:r w:rsidR="00855F1A" w:rsidRPr="00820408">
        <w:rPr>
          <w:rFonts w:ascii="Times New Roman" w:hAnsi="Times New Roman" w:cs="Times New Roman"/>
          <w:sz w:val="28"/>
          <w:szCs w:val="28"/>
        </w:rPr>
        <w:t>я</w:t>
      </w:r>
      <w:r w:rsidRPr="00820408">
        <w:rPr>
          <w:rFonts w:ascii="Times New Roman" w:hAnsi="Times New Roman" w:cs="Times New Roman"/>
          <w:sz w:val="28"/>
          <w:szCs w:val="28"/>
        </w:rPr>
        <w:t xml:space="preserve"> оборудования Центра «Точка роста»   </w:t>
      </w:r>
    </w:p>
    <w:p w:rsidR="00404785" w:rsidRPr="00820408" w:rsidRDefault="00404785" w:rsidP="008204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-познакомить учащихся с химией как экспериментальной наукой;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lastRenderedPageBreak/>
        <w:t>-сформировать у них навыки самостоятельной работы с цифровыми датчиками</w:t>
      </w:r>
      <w:r w:rsidR="00855F1A" w:rsidRPr="00820408">
        <w:rPr>
          <w:rFonts w:ascii="Times New Roman" w:hAnsi="Times New Roman" w:cs="Times New Roman"/>
          <w:sz w:val="28"/>
          <w:szCs w:val="28"/>
        </w:rPr>
        <w:t>;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-сформировать умение проводить измерения, протекающие при проведении химических  реакций, анализировать и производить их обработку; </w:t>
      </w:r>
    </w:p>
    <w:p w:rsidR="00855F1A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-представлять результаты своей работы в различных формах. </w:t>
      </w:r>
    </w:p>
    <w:p w:rsidR="009B71E0" w:rsidRPr="00820408" w:rsidRDefault="009B71E0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49E" w:rsidRPr="00820408" w:rsidRDefault="00B3549E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49E" w:rsidRPr="00820408" w:rsidRDefault="00B3549E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49E" w:rsidRPr="00820408" w:rsidRDefault="00B3549E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49E" w:rsidRDefault="00B3549E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49E" w:rsidRDefault="00B3549E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5D5" w:rsidRPr="00820408" w:rsidRDefault="00CE05D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1E0" w:rsidRPr="00820408" w:rsidRDefault="009B71E0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</w:p>
    <w:p w:rsidR="009B71E0" w:rsidRPr="00820408" w:rsidRDefault="009B71E0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Для  достижения  поставленной  цели  планируется  достижение  предметных, метапредметных и личностных, результатов. </w:t>
      </w:r>
    </w:p>
    <w:p w:rsidR="009B71E0" w:rsidRPr="00820408" w:rsidRDefault="009B71E0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408">
        <w:rPr>
          <w:rFonts w:ascii="Times New Roman" w:hAnsi="Times New Roman" w:cs="Times New Roman"/>
          <w:sz w:val="28"/>
          <w:szCs w:val="28"/>
          <w:u w:val="single"/>
        </w:rPr>
        <w:t xml:space="preserve">Предметные: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учащиеся должны приобрести: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знания о природе важнейших химических явлений окружающего мира и понимание смысла законов природы, раскрывающих связь изученных явлений;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 между  физическими  величинами,  характеризующими  протекающие  процессы, объяснять полученные результаты и делать выводы.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408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Метапредметные: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учащиеся должны приобрести: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навыки  исследовательской  работы  по  измерению  рН  раствора,  определению  концентрации  растворов,  оценке  погрешностей измерений и обработке результатов;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умения пользоваться цифровыми измерительными приборами;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умение обсуждать полученные результаты с привлечением соответствующей теории;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умение публично представлять результаты своего исследования;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умение  самостоятельно  работать  с  учебником  и  научной  литературой,  а  также излагать свои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суждения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 как в устной, так и письменной форме.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408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формирование  профессионального  самоопределения,  ознакомление  с  миром профессий, связанных с технической направленностью;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формирование умения работать в команде; </w:t>
      </w:r>
    </w:p>
    <w:p w:rsidR="00404785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 развитие  внимательности,  настойчивости,  целеустремленности,  умения преодолевать трудности.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В сфере развития коммуникативных универсальных учебных действий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Научится: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  адекватно  использовать  речевые  средства  для  решения  различных  коммуникативных задач; владеть устной и письменной речью;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 адекватно использовать речь для планирования и регуляции своей деятельности;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 организовывать и планировать учебное сотрудничество с учителем и сверстниками;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 строить монологическое контекстное высказывание;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lastRenderedPageBreak/>
        <w:t xml:space="preserve">-  интегрироваться  в  группу  сверстников  и  строить  продуктивное  взаимодействие  со сверстниками и взрослыми.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Получить возможность научиться: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 оказывать поддержку и содействие тем, от кого зависит достижение цели в совместной деятельности; </w:t>
      </w:r>
    </w:p>
    <w:p w:rsidR="001B60ED" w:rsidRPr="00820408" w:rsidRDefault="001B60ED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- брать на себя инициативу в организации совместного действия. </w:t>
      </w:r>
    </w:p>
    <w:p w:rsidR="001B60ED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Срок реализации: программа рассчитана на </w:t>
      </w:r>
      <w:r w:rsidR="001B60ED" w:rsidRPr="00820408">
        <w:rPr>
          <w:rFonts w:ascii="Times New Roman" w:hAnsi="Times New Roman" w:cs="Times New Roman"/>
          <w:sz w:val="28"/>
          <w:szCs w:val="28"/>
        </w:rPr>
        <w:t>17 часов (1 полугодие).</w:t>
      </w:r>
      <w:bookmarkStart w:id="2" w:name="_GoBack"/>
      <w:bookmarkEnd w:id="2"/>
    </w:p>
    <w:p w:rsidR="001B60ED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>Формы  и  методы  обучения:  учащиеся  организуются  в  учебную  группу  постоянного состава.</w:t>
      </w:r>
    </w:p>
    <w:p w:rsidR="00855F1A" w:rsidRPr="00820408" w:rsidRDefault="00404785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Формы занятий: индивидуально-групповые. </w:t>
      </w:r>
    </w:p>
    <w:p w:rsidR="009B71E0" w:rsidRPr="00820408" w:rsidRDefault="009B71E0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08" w:rsidRDefault="00820408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CE05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549E" w:rsidRPr="00820408" w:rsidRDefault="00B3549E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F1A" w:rsidRPr="00820408" w:rsidRDefault="00855F1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lastRenderedPageBreak/>
        <w:t>Содержания курса внеурочной деятельности</w:t>
      </w:r>
    </w:p>
    <w:p w:rsidR="00F74852" w:rsidRPr="00820408" w:rsidRDefault="00F74852" w:rsidP="008204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587" w:rsidRPr="00820408" w:rsidRDefault="00D33587" w:rsidP="00820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4046394"/>
      <w:r w:rsidRPr="0082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  Ознакомление с кабинетом химии и изучение правил техники безопасности</w:t>
      </w:r>
      <w:bookmarkEnd w:id="3"/>
      <w:r w:rsidRPr="0082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B3EAF" w:rsidRPr="0082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2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33587" w:rsidRPr="00820408" w:rsidRDefault="00D33587" w:rsidP="00820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в кабинете химии. Лабораторное оборудование. Посуда, е</w:t>
      </w:r>
      <w:r w:rsidR="007F0276"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назначение. Реактивы и их классы. Обращение с кислотами, щелочами, ядовитыми веществами. Меры первой помощи при химических ожогах и отравлениях. Лабораторная работа  №1 « Знакомство с оборудованием для практических и лабораторных работ»</w:t>
      </w:r>
      <w:proofErr w:type="gramStart"/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EAF"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B3EAF"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строения пламени. До какой температуры можно нагреть вещество. Лабораторная работа №2 «Строение пламени»</w:t>
      </w:r>
      <w:r w:rsidR="007F0276"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587" w:rsidRPr="00820408" w:rsidRDefault="00D33587" w:rsidP="00820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Вещества</w:t>
      </w:r>
      <w:r w:rsidRPr="0082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F0276" w:rsidRPr="0082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Start"/>
      <w:r w:rsidRPr="0082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ещество, физические свойства веществ. Отличие чистых веществ от смесей. Способы разделения смесей</w:t>
      </w:r>
      <w:proofErr w:type="gramStart"/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0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рактическая работа № </w:t>
      </w:r>
      <w:r w:rsidR="007F0276" w:rsidRPr="00820408">
        <w:rPr>
          <w:rFonts w:ascii="Times New Roman" w:hAnsi="Times New Roman" w:cs="Times New Roman"/>
          <w:sz w:val="28"/>
          <w:szCs w:val="28"/>
        </w:rPr>
        <w:t>3</w:t>
      </w:r>
      <w:r w:rsidRPr="00820408">
        <w:rPr>
          <w:rFonts w:ascii="Times New Roman" w:hAnsi="Times New Roman" w:cs="Times New Roman"/>
          <w:sz w:val="28"/>
          <w:szCs w:val="28"/>
        </w:rPr>
        <w:t xml:space="preserve"> «Способы разделения смесей». </w:t>
      </w:r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 Многое ли мы о ней знаем? Вода и е</w:t>
      </w:r>
      <w:r w:rsidR="00CB3EAF"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свойства. Вода пресная и морская. Способы очистки воды: отставание, фильтрование, обеззараживание</w:t>
      </w:r>
      <w:proofErr w:type="gramStart"/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0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рактическая работа № </w:t>
      </w:r>
      <w:r w:rsidR="007F0276" w:rsidRPr="00820408">
        <w:rPr>
          <w:rFonts w:ascii="Times New Roman" w:hAnsi="Times New Roman" w:cs="Times New Roman"/>
          <w:sz w:val="28"/>
          <w:szCs w:val="28"/>
        </w:rPr>
        <w:t>4</w:t>
      </w:r>
      <w:r w:rsidRPr="00820408">
        <w:rPr>
          <w:rFonts w:ascii="Times New Roman" w:hAnsi="Times New Roman" w:cs="Times New Roman"/>
          <w:sz w:val="28"/>
          <w:szCs w:val="28"/>
        </w:rPr>
        <w:t xml:space="preserve"> «Очистка загрязненной воды». </w:t>
      </w:r>
    </w:p>
    <w:p w:rsidR="00D33587" w:rsidRPr="00820408" w:rsidRDefault="00D33587" w:rsidP="008204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t>Химические реакции (4 ч)</w:t>
      </w:r>
    </w:p>
    <w:p w:rsidR="00D33587" w:rsidRPr="00820408" w:rsidRDefault="00D33587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Признаки  химических  реакций.  </w:t>
      </w:r>
    </w:p>
    <w:p w:rsidR="00D33587" w:rsidRPr="00820408" w:rsidRDefault="00D33587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Лабораторная  работа  №  </w:t>
      </w:r>
      <w:r w:rsidR="007F0276" w:rsidRPr="00820408">
        <w:rPr>
          <w:rFonts w:ascii="Times New Roman" w:hAnsi="Times New Roman" w:cs="Times New Roman"/>
          <w:sz w:val="28"/>
          <w:szCs w:val="28"/>
        </w:rPr>
        <w:t>5</w:t>
      </w:r>
      <w:r w:rsidRPr="00820408">
        <w:rPr>
          <w:rFonts w:ascii="Times New Roman" w:hAnsi="Times New Roman" w:cs="Times New Roman"/>
          <w:sz w:val="28"/>
          <w:szCs w:val="28"/>
        </w:rPr>
        <w:t xml:space="preserve">  «Реакция  замещения  меди  железом  в  растворе  медного купороса, водорода цинком  в растворе соляной кислоты». </w:t>
      </w:r>
    </w:p>
    <w:p w:rsidR="00D33587" w:rsidRPr="00820408" w:rsidRDefault="00D33587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Лабораторная  работа  №  </w:t>
      </w:r>
      <w:r w:rsidR="007F0276" w:rsidRPr="00820408">
        <w:rPr>
          <w:rFonts w:ascii="Times New Roman" w:hAnsi="Times New Roman" w:cs="Times New Roman"/>
          <w:sz w:val="28"/>
          <w:szCs w:val="28"/>
        </w:rPr>
        <w:t>6</w:t>
      </w:r>
      <w:r w:rsidRPr="00820408">
        <w:rPr>
          <w:rFonts w:ascii="Times New Roman" w:hAnsi="Times New Roman" w:cs="Times New Roman"/>
          <w:sz w:val="28"/>
          <w:szCs w:val="28"/>
        </w:rPr>
        <w:t xml:space="preserve">  «Реакция  обмена  между  карбонатом  кальция  и  соляной кислотой,  хлоридом  бария  и  серной  кислотой»,  «Реакция  разложения  гидроксида  меди (II)». </w:t>
      </w:r>
    </w:p>
    <w:p w:rsidR="00D33587" w:rsidRPr="00820408" w:rsidRDefault="001E774E" w:rsidP="00820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>Лабораторная работа №7«Выделение и поглощение тепла – признак химической реакции»</w:t>
      </w:r>
    </w:p>
    <w:p w:rsidR="001E774E" w:rsidRPr="00820408" w:rsidRDefault="001E774E" w:rsidP="00820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t>Растворы (7 ч)</w:t>
      </w:r>
    </w:p>
    <w:p w:rsidR="001E774E" w:rsidRPr="00820408" w:rsidRDefault="001E774E" w:rsidP="0082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Растворимость веществ. Кривые растворимости. </w:t>
      </w:r>
      <w:r w:rsidRPr="0082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Лабораторный опыт №8 «Изучение зависимости растворимости вещества от температуры». Выращивание кристаллов. </w:t>
      </w:r>
      <w:r w:rsidRPr="00820408">
        <w:rPr>
          <w:rFonts w:ascii="Times New Roman" w:hAnsi="Times New Roman" w:cs="Times New Roman"/>
          <w:sz w:val="28"/>
          <w:szCs w:val="28"/>
        </w:rPr>
        <w:t>Лабораторный опыт № 9 «Наблюдение за ростом кристаллов». Понятие об индикаторах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>Н среды.</w:t>
      </w:r>
    </w:p>
    <w:p w:rsidR="00F74852" w:rsidRPr="00820408" w:rsidRDefault="001E774E" w:rsidP="008204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>Практическая работа № 10 «Определение рН растворов кислот и щелочей». Лабораторный опыт № 11 «Определение рН различных сред». Лабораторный опыт № 12 «Реакция нейтрализации». «Основания. Тепловой эффект реакции гидроксида натрия с углекислым газом». Лабораторный опыт № 13 «Определение кислотности почвы»</w:t>
      </w:r>
    </w:p>
    <w:p w:rsidR="00F74852" w:rsidRPr="00820408" w:rsidRDefault="00F74852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Pr="00820408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53A" w:rsidRDefault="00EC153A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D5" w:rsidRPr="00820408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BB" w:rsidRPr="00820408" w:rsidRDefault="0099727E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0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9727E" w:rsidRPr="00820408" w:rsidRDefault="0099727E" w:rsidP="0082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7"/>
        <w:gridCol w:w="4784"/>
        <w:gridCol w:w="1260"/>
        <w:gridCol w:w="2830"/>
      </w:tblGrid>
      <w:tr w:rsidR="001E774E" w:rsidRPr="00820408" w:rsidTr="00B80F3C">
        <w:tc>
          <w:tcPr>
            <w:tcW w:w="1268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75" w:type="dxa"/>
          </w:tcPr>
          <w:p w:rsidR="0099727E" w:rsidRPr="00820408" w:rsidRDefault="0099727E" w:rsidP="00820408">
            <w:pPr>
              <w:tabs>
                <w:tab w:val="left" w:pos="45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Кол-во часов</w:t>
            </w:r>
          </w:p>
        </w:tc>
        <w:tc>
          <w:tcPr>
            <w:tcW w:w="3118" w:type="dxa"/>
          </w:tcPr>
          <w:p w:rsidR="0099727E" w:rsidRPr="00820408" w:rsidRDefault="0099727E" w:rsidP="00820408">
            <w:pPr>
              <w:tabs>
                <w:tab w:val="left" w:pos="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  <w:p w:rsidR="0099727E" w:rsidRPr="00820408" w:rsidRDefault="0099727E" w:rsidP="00820408">
            <w:pPr>
              <w:tabs>
                <w:tab w:val="left" w:pos="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 центра</w:t>
            </w:r>
          </w:p>
          <w:p w:rsidR="0099727E" w:rsidRPr="00820408" w:rsidRDefault="0099727E" w:rsidP="00820408">
            <w:pPr>
              <w:tabs>
                <w:tab w:val="left" w:pos="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 и</w:t>
            </w:r>
          </w:p>
          <w:p w:rsidR="0099727E" w:rsidRPr="00820408" w:rsidRDefault="0099727E" w:rsidP="00820408">
            <w:pPr>
              <w:tabs>
                <w:tab w:val="left" w:pos="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технологической</w:t>
            </w:r>
          </w:p>
          <w:p w:rsidR="0099727E" w:rsidRPr="00820408" w:rsidRDefault="0099727E" w:rsidP="00820408">
            <w:pPr>
              <w:tabs>
                <w:tab w:val="left" w:pos="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направленностей</w:t>
            </w:r>
          </w:p>
          <w:p w:rsidR="0099727E" w:rsidRPr="00820408" w:rsidRDefault="0099727E" w:rsidP="00820408">
            <w:pPr>
              <w:tabs>
                <w:tab w:val="left" w:pos="4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«Точка роста»</w:t>
            </w:r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9727E" w:rsidRPr="00820408" w:rsidRDefault="00374BC6" w:rsidP="00820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820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E29E7" w:rsidRPr="00820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  Ознакомление с кабинетом химии и изучение правил техники безопасности</w:t>
            </w:r>
          </w:p>
        </w:tc>
        <w:tc>
          <w:tcPr>
            <w:tcW w:w="1175" w:type="dxa"/>
          </w:tcPr>
          <w:p w:rsidR="0099727E" w:rsidRPr="00820408" w:rsidRDefault="00CB3EAF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1E29E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99727E" w:rsidRPr="00820408" w:rsidRDefault="001E29E7" w:rsidP="008204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в кабинете химии. Обращение с кислотами, щелочами, ядовитыми веществами. Меры первой помощи при химических ожогах и отравлениях.</w:t>
            </w:r>
          </w:p>
        </w:tc>
        <w:tc>
          <w:tcPr>
            <w:tcW w:w="1175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1E29E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99727E" w:rsidRPr="00820408" w:rsidRDefault="001E29E7" w:rsidP="0082040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Лабораторное оборудование. Посуда, е</w:t>
            </w:r>
            <w:r w:rsidR="00CB3EAF"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и назначение.</w:t>
            </w:r>
          </w:p>
          <w:p w:rsidR="00374BC6" w:rsidRPr="00820408" w:rsidRDefault="00374BC6" w:rsidP="0082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4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Лабораторная работа  №1</w:t>
            </w: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Знакомство с оборудованием для практических и лабораторных работ».</w:t>
            </w:r>
          </w:p>
        </w:tc>
        <w:tc>
          <w:tcPr>
            <w:tcW w:w="1175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95C" w:rsidRPr="00820408" w:rsidRDefault="003D095C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Демонстрационное</w:t>
            </w:r>
          </w:p>
          <w:p w:rsidR="0099727E" w:rsidRPr="00820408" w:rsidRDefault="003D095C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CB3EAF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CB3EAF" w:rsidRPr="00820408" w:rsidRDefault="00CB3EAF" w:rsidP="0082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строения пламени. До какой температуры можно нагреть вещество</w:t>
            </w:r>
            <w:proofErr w:type="gramStart"/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204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</w:t>
            </w:r>
            <w:proofErr w:type="gramEnd"/>
            <w:r w:rsidRPr="008204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абораторная работа №2</w:t>
            </w: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«Строение пламени»</w:t>
            </w:r>
          </w:p>
          <w:p w:rsidR="00CB3EAF" w:rsidRPr="00820408" w:rsidRDefault="00CB3EAF" w:rsidP="0082040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27E" w:rsidRPr="00820408" w:rsidRDefault="0099727E" w:rsidP="008204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Датчик  темпера-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туры  (термопар- </w:t>
            </w:r>
            <w:proofErr w:type="gramEnd"/>
          </w:p>
          <w:p w:rsidR="0099727E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), спиртовка</w:t>
            </w:r>
            <w:proofErr w:type="gramEnd"/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727E" w:rsidRPr="00820408" w:rsidRDefault="00CB3EAF" w:rsidP="008204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="009C43F5" w:rsidRPr="00820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20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Вещества. </w:t>
            </w:r>
          </w:p>
        </w:tc>
        <w:tc>
          <w:tcPr>
            <w:tcW w:w="1175" w:type="dxa"/>
          </w:tcPr>
          <w:p w:rsidR="0099727E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99727E" w:rsidRPr="00820408" w:rsidRDefault="009C43F5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1175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9727E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Примеры веществ различного агрегатного состояния</w:t>
            </w:r>
          </w:p>
        </w:tc>
      </w:tr>
      <w:tr w:rsidR="001E774E" w:rsidRPr="00820408" w:rsidTr="00B80F3C">
        <w:tc>
          <w:tcPr>
            <w:tcW w:w="1268" w:type="dxa"/>
          </w:tcPr>
          <w:p w:rsidR="0099727E" w:rsidRPr="00820408" w:rsidRDefault="003D095C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99727E" w:rsidRPr="00820408" w:rsidRDefault="009C43F5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 </w:t>
            </w:r>
            <w:r w:rsidR="00353C81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«Способы разделения смесей». </w:t>
            </w:r>
          </w:p>
        </w:tc>
        <w:tc>
          <w:tcPr>
            <w:tcW w:w="1175" w:type="dxa"/>
          </w:tcPr>
          <w:p w:rsidR="0099727E" w:rsidRPr="00820408" w:rsidRDefault="0099727E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химии (базовый уровень),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посуды и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ученических опытов,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99727E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химических 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реактивов</w:t>
            </w:r>
          </w:p>
        </w:tc>
      </w:tr>
      <w:tr w:rsidR="003C6567" w:rsidRPr="00820408" w:rsidTr="00B80F3C">
        <w:tc>
          <w:tcPr>
            <w:tcW w:w="1268" w:type="dxa"/>
          </w:tcPr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14" w:type="dxa"/>
          </w:tcPr>
          <w:p w:rsidR="009C43F5" w:rsidRPr="00820408" w:rsidRDefault="009C43F5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Вода. Способы очистки воды: отставание, фильтрование, обеззараживание</w:t>
            </w:r>
            <w:proofErr w:type="gramStart"/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рактическая работа № </w:t>
            </w:r>
            <w:r w:rsidR="00353C81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«Очистка загрязненной воды». </w:t>
            </w:r>
          </w:p>
          <w:p w:rsidR="00374BC6" w:rsidRPr="00820408" w:rsidRDefault="00374BC6" w:rsidP="008204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Демонстрационное</w:t>
            </w:r>
          </w:p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3C6567" w:rsidRPr="00820408" w:rsidTr="00B80F3C">
        <w:tc>
          <w:tcPr>
            <w:tcW w:w="1268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374BC6" w:rsidRPr="00820408" w:rsidRDefault="009C43F5" w:rsidP="0082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 Химические реакции</w:t>
            </w:r>
          </w:p>
        </w:tc>
        <w:tc>
          <w:tcPr>
            <w:tcW w:w="1175" w:type="dxa"/>
          </w:tcPr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74BC6" w:rsidRPr="00820408" w:rsidRDefault="00374BC6" w:rsidP="008204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567" w:rsidRPr="00820408" w:rsidTr="00B80F3C">
        <w:tc>
          <w:tcPr>
            <w:tcW w:w="1268" w:type="dxa"/>
          </w:tcPr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374BC6" w:rsidRPr="00820408" w:rsidRDefault="009C43F5" w:rsidP="0082040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 химических  реакций.  Классификация химических  реакций  по  различным  признакам.</w:t>
            </w:r>
          </w:p>
        </w:tc>
        <w:tc>
          <w:tcPr>
            <w:tcW w:w="1175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567" w:rsidRPr="00820408" w:rsidTr="00B80F3C">
        <w:tc>
          <w:tcPr>
            <w:tcW w:w="1268" w:type="dxa"/>
          </w:tcPr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4BC6" w:rsidRPr="00820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9C43F5" w:rsidRPr="00820408" w:rsidRDefault="009C43F5" w:rsidP="008204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="00353C81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«Реакция замещения меди  железом  в  растворе медного  купороса, водорода цинком  в растворе соляной кислоты». </w:t>
            </w:r>
          </w:p>
          <w:p w:rsidR="00374BC6" w:rsidRPr="00820408" w:rsidRDefault="00374BC6" w:rsidP="008204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82FB0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FB0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химии (базовый уровень), </w:t>
            </w:r>
          </w:p>
          <w:p w:rsidR="00282FB0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посуды и </w:t>
            </w:r>
          </w:p>
          <w:p w:rsidR="00282FB0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FB0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ученических опытов,</w:t>
            </w:r>
          </w:p>
          <w:p w:rsidR="00282FB0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374BC6" w:rsidRPr="00820408" w:rsidRDefault="00282FB0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химических реактивов</w:t>
            </w:r>
          </w:p>
        </w:tc>
      </w:tr>
      <w:tr w:rsidR="003C6567" w:rsidRPr="00820408" w:rsidTr="00B80F3C">
        <w:tc>
          <w:tcPr>
            <w:tcW w:w="1268" w:type="dxa"/>
          </w:tcPr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4BC6" w:rsidRPr="00820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374BC6" w:rsidRPr="00820408" w:rsidRDefault="009C43F5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="00353C81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«Реакция  обмена между  карбонатом  кальция  и  соляной  кислотой, хлоридом  бария  и  серной  кислотой»,  «Реакция разложения гидроксида меди (II)».</w:t>
            </w:r>
          </w:p>
        </w:tc>
        <w:tc>
          <w:tcPr>
            <w:tcW w:w="1175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химии (базовый уровень),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посуды и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ученических опытов,</w:t>
            </w:r>
          </w:p>
          <w:p w:rsidR="009C43F5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374BC6" w:rsidRPr="00820408" w:rsidRDefault="009C43F5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химических реактивов</w:t>
            </w:r>
          </w:p>
        </w:tc>
      </w:tr>
      <w:tr w:rsidR="003C6567" w:rsidRPr="00820408" w:rsidTr="00B80F3C">
        <w:tc>
          <w:tcPr>
            <w:tcW w:w="1268" w:type="dxa"/>
          </w:tcPr>
          <w:p w:rsidR="00374BC6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374BC6" w:rsidRPr="00820408" w:rsidRDefault="00353C81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№7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«Выделение и поглощение тепла – признак химической реакции»</w:t>
            </w:r>
          </w:p>
        </w:tc>
        <w:tc>
          <w:tcPr>
            <w:tcW w:w="1175" w:type="dxa"/>
          </w:tcPr>
          <w:p w:rsidR="00374BC6" w:rsidRPr="00820408" w:rsidRDefault="00374BC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Датчик темпера- </w:t>
            </w:r>
          </w:p>
          <w:p w:rsidR="00374BC6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туры 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платиновый</w:t>
            </w:r>
            <w:proofErr w:type="gramEnd"/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353C81" w:rsidRPr="00820408" w:rsidRDefault="003C6567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. Растворы</w:t>
            </w:r>
          </w:p>
        </w:tc>
        <w:tc>
          <w:tcPr>
            <w:tcW w:w="1175" w:type="dxa"/>
          </w:tcPr>
          <w:p w:rsidR="00353C81" w:rsidRPr="00820408" w:rsidRDefault="007F0276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Растворимость веществ. Кривые растворимости.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04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Лабораторный опыт №8 </w:t>
            </w:r>
            <w:r w:rsidRPr="0082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«Изучение зависимости растворимости веществаот температуры»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Датчик температуры платиновы</w:t>
            </w:r>
            <w:r w:rsidR="007F0276" w:rsidRPr="008204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Лабораторный опыт № </w:t>
            </w:r>
            <w:r w:rsidR="007F0276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«Наблюдение за ростом кристаллов»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работа № </w:t>
            </w:r>
            <w:r w:rsidR="007F0276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«Определение рН растворов кислот и щелочей»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Датчик рН</w:t>
            </w:r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Лабораторный опыт № </w:t>
            </w:r>
            <w:r w:rsidR="007F0276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«Определение рН различных сред»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Датчик рН</w:t>
            </w:r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7F0276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Лабораторный опыт № 1</w:t>
            </w:r>
            <w:r w:rsidR="007F0276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«Реакция нейтрализации». «Основания. Тепловой эффект реакции гидроксида натрия с углекислым газом»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C6567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Датчик рН, доза-</w:t>
            </w:r>
          </w:p>
          <w:p w:rsidR="003C6567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тор объёма жидкости, </w:t>
            </w:r>
            <w:proofErr w:type="spell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бюретка</w:t>
            </w:r>
            <w:proofErr w:type="gram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атчик</w:t>
            </w:r>
            <w:proofErr w:type="spell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темпера-туры</w:t>
            </w:r>
            <w:proofErr w:type="spellEnd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 xml:space="preserve"> платиновый,</w:t>
            </w:r>
          </w:p>
          <w:p w:rsidR="003C6567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датчик давления,</w:t>
            </w:r>
          </w:p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магнитнаямешалка</w:t>
            </w:r>
            <w:proofErr w:type="spellEnd"/>
          </w:p>
        </w:tc>
      </w:tr>
      <w:tr w:rsidR="003C6567" w:rsidRPr="00820408" w:rsidTr="00B80F3C">
        <w:tc>
          <w:tcPr>
            <w:tcW w:w="1268" w:type="dxa"/>
          </w:tcPr>
          <w:p w:rsidR="00353C81" w:rsidRPr="00820408" w:rsidRDefault="007F0276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4" w:type="dxa"/>
          </w:tcPr>
          <w:p w:rsidR="00353C81" w:rsidRPr="00820408" w:rsidRDefault="003C6567" w:rsidP="0082040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Лабораторный опыт № 1</w:t>
            </w:r>
            <w:r w:rsidR="007F0276" w:rsidRPr="008204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«Определение кислотности почвы»</w:t>
            </w:r>
          </w:p>
        </w:tc>
        <w:tc>
          <w:tcPr>
            <w:tcW w:w="1175" w:type="dxa"/>
          </w:tcPr>
          <w:p w:rsidR="00353C81" w:rsidRPr="00820408" w:rsidRDefault="00353C81" w:rsidP="008204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3C81" w:rsidRPr="00820408" w:rsidRDefault="003C6567" w:rsidP="008204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08">
              <w:rPr>
                <w:rFonts w:ascii="Times New Roman" w:hAnsi="Times New Roman" w:cs="Times New Roman"/>
                <w:sz w:val="28"/>
                <w:szCs w:val="28"/>
              </w:rPr>
              <w:t>Датчик рН</w:t>
            </w:r>
          </w:p>
        </w:tc>
      </w:tr>
    </w:tbl>
    <w:p w:rsidR="00B80F3C" w:rsidRPr="00820408" w:rsidRDefault="00B80F3C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C4F" w:rsidRPr="00820408" w:rsidRDefault="00DA7C4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C4F" w:rsidRPr="00820408" w:rsidRDefault="00DA7C4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C4F" w:rsidRPr="00820408" w:rsidRDefault="00DA7C4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C4F" w:rsidRDefault="00DA7C4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D5" w:rsidRDefault="00CE05D5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Default="00B857CF" w:rsidP="0082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7CF" w:rsidRPr="00445EB3" w:rsidRDefault="00997C85" w:rsidP="00462C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45E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 7Б/7АВ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1519"/>
        <w:gridCol w:w="809"/>
        <w:gridCol w:w="860"/>
        <w:gridCol w:w="709"/>
        <w:gridCol w:w="1417"/>
        <w:gridCol w:w="1701"/>
        <w:gridCol w:w="2126"/>
      </w:tblGrid>
      <w:tr w:rsidR="00434694" w:rsidRPr="00462CB9" w:rsidTr="00E93C79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 обучения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94" w:rsidRPr="00462CB9" w:rsidTr="00E93C79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Start"/>
            <w:r w:rsidRPr="00462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</w:p>
          <w:p w:rsidR="00434694" w:rsidRPr="00462CB9" w:rsidRDefault="00434694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94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635F39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химии. Обращение с кислотами, щелочами, ядовитыми веществами. Меры первой помощи при химических ожогах и отравлениях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750087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5.09/</w:t>
            </w:r>
            <w:r w:rsidR="005C70C4" w:rsidRPr="00462CB9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2A" w:rsidRPr="00462CB9" w:rsidRDefault="00E4112A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34694" w:rsidRPr="00462CB9" w:rsidRDefault="00E4112A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:rsidR="00750087" w:rsidRPr="00462CB9" w:rsidRDefault="00750087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ситуативных и проблемных задач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821993" w:rsidRPr="00462CB9" w:rsidRDefault="00821993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34694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5C70C4" w:rsidRPr="00462CB9" w:rsidRDefault="005C70C4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оборудование. Посуда, её виды и назначение.</w:t>
            </w:r>
          </w:p>
          <w:p w:rsidR="00434694" w:rsidRPr="00462CB9" w:rsidRDefault="005C70C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 №1</w:t>
            </w: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оборудованием для практических и лабораторных работ».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346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306F25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34694" w:rsidRPr="00462CB9" w:rsidRDefault="004870A2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12.09/16.01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70C4" w:rsidRPr="00462CB9" w:rsidRDefault="005C70C4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34694" w:rsidRPr="00462CB9" w:rsidRDefault="005C70C4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C70C4" w:rsidRPr="00462CB9" w:rsidRDefault="005C70C4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34694" w:rsidRPr="00462CB9" w:rsidRDefault="005C70C4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870A2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пламени. До какой температуры можно нагреть вещество.</w:t>
            </w:r>
          </w:p>
          <w:p w:rsidR="004870A2" w:rsidRPr="00462CB9" w:rsidRDefault="007C2058" w:rsidP="00462C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№2</w:t>
            </w: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</w:t>
            </w: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пламени»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7C205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306F25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7C2058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19.09/23.0</w:t>
            </w:r>
            <w:r w:rsidR="00C408E4"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058" w:rsidRPr="00462CB9" w:rsidRDefault="007C2058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870A2" w:rsidRPr="00462CB9" w:rsidRDefault="007C2058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870A2" w:rsidRPr="00462CB9" w:rsidRDefault="007C2058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870A2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306F25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306F25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C408E4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26.09/30.01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A2" w:rsidRPr="00462CB9" w:rsidRDefault="00DC1AFD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Дискуссия / решение познавательных задач и разбор ситуаций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1AFD" w:rsidRPr="00462CB9" w:rsidRDefault="00DC1AFD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870A2" w:rsidRPr="00462CB9" w:rsidRDefault="00DC1AFD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870A2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DC1AFD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3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разделения смесей».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DC1AFD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DC1AFD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3.10/6.02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70A2" w:rsidRPr="00462CB9" w:rsidRDefault="00B504A8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870A2" w:rsidRPr="00462CB9" w:rsidRDefault="00B504A8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870A2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B504A8" w:rsidP="00462C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Вода. Способы очистки воды: отставание, фильтрование, обеззараживание. </w:t>
            </w: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4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 «Очистка загрязненной воды».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EE6D95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10.10/13.02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70A2" w:rsidRPr="00462CB9" w:rsidRDefault="00EE6D9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EE6D95" w:rsidRPr="00462CB9" w:rsidRDefault="00EE6D9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E6D95" w:rsidRPr="00462CB9" w:rsidRDefault="00EE6D95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870A2" w:rsidRPr="00462CB9" w:rsidRDefault="00EE6D95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870A2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EE6D95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 химических  реакций.  Классификация химических  реакций  по  различным  признакам.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0E6E9F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4870A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0A2" w:rsidRPr="00462CB9" w:rsidRDefault="000E6E9F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17.10/20.02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A2" w:rsidRPr="00462CB9" w:rsidRDefault="000E6E9F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Дискуссия / решение познавательных задач и разбор ситуаций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E9F" w:rsidRPr="00462CB9" w:rsidRDefault="000E6E9F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4870A2" w:rsidRPr="00462CB9" w:rsidRDefault="000E6E9F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7C205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0E6E9F" w:rsidP="00462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«Реакция замещения меди  железом  в  растворе медного  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купороса, водорода цинком  в растворе соляной кислоты».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0E6E9F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0E6E9F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3D7BF6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24.10/27.02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058" w:rsidRPr="00462CB9" w:rsidRDefault="003D7BF6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7BF6" w:rsidRPr="00462CB9" w:rsidRDefault="003D7BF6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7C2058" w:rsidRPr="00462CB9" w:rsidRDefault="003D7BF6" w:rsidP="0044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7C205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3D7BF6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№6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«Реакция  обмена между  карбонатом  кальция  и  соляной  кислотой, хлоридом  бария  и  серной  кислотой»,  «Реакция разложения </w:t>
            </w:r>
            <w:proofErr w:type="spellStart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 меди (II)».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3D7BF6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3D7BF6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970A81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7.11/5.03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058" w:rsidRPr="00462CB9" w:rsidRDefault="003D7BF6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7BF6" w:rsidRPr="00462CB9" w:rsidRDefault="003D7BF6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7C2058" w:rsidRPr="00462CB9" w:rsidRDefault="003D7BF6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7C205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970A81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«Выделение и поглощение тепла – признак химической реакции»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970A81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970A81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5B2C42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14.11/12.03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058" w:rsidRPr="00462CB9" w:rsidRDefault="005B2C42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B2C42" w:rsidRPr="00462CB9" w:rsidRDefault="005B2C42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7C2058" w:rsidRPr="00462CB9" w:rsidRDefault="005B2C42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7C205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5B2C42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Растворимость веществ. Кривые растворимости.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5B2C42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7C205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2058" w:rsidRPr="00462CB9" w:rsidRDefault="00A7154E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21.11/19.03</w:t>
            </w:r>
          </w:p>
        </w:tc>
        <w:tc>
          <w:tcPr>
            <w:tcW w:w="1701" w:type="dxa"/>
          </w:tcPr>
          <w:p w:rsidR="007C2058" w:rsidRPr="00462CB9" w:rsidRDefault="00A7154E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информации, предложенной руководителем занятия / игровая деятельность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7154E" w:rsidRPr="00462CB9" w:rsidRDefault="00A7154E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7C2058" w:rsidRPr="00462CB9" w:rsidRDefault="00A7154E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B504A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96994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Лабораторный опыт №8 </w:t>
            </w: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зависимости растворимости </w:t>
            </w:r>
            <w:proofErr w:type="spellStart"/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веществаот</w:t>
            </w:r>
            <w:proofErr w:type="spellEnd"/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969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96994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C7492E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28.11/2.04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4A8" w:rsidRPr="00462CB9" w:rsidRDefault="00696994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96994" w:rsidRPr="00462CB9" w:rsidRDefault="00696994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B504A8" w:rsidRPr="00462CB9" w:rsidRDefault="00696994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B504A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C7492E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9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«Наблюдение за ростом кристаллов»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C7492E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C7492E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FD1245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5.12/9.04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4A8" w:rsidRPr="00462CB9" w:rsidRDefault="00FD124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D1245" w:rsidRPr="00462CB9" w:rsidRDefault="00FD1245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B504A8" w:rsidRPr="00462CB9" w:rsidRDefault="00FD1245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B504A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FD1245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10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  <w:proofErr w:type="spellStart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кислот и щелочей»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FD1245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FD1245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FD1245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12.12/16.04</w:t>
            </w:r>
          </w:p>
        </w:tc>
        <w:tc>
          <w:tcPr>
            <w:tcW w:w="1701" w:type="dxa"/>
          </w:tcPr>
          <w:p w:rsidR="00CE05D5" w:rsidRDefault="00CE05D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4A8" w:rsidRPr="00462CB9" w:rsidRDefault="00FD1245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314A" w:rsidRPr="00462CB9" w:rsidRDefault="0047314A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B504A8" w:rsidRPr="00462CB9" w:rsidRDefault="0047314A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B504A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47314A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11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</w:t>
            </w:r>
            <w:proofErr w:type="spellStart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сред»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47314A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47314A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47314A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641CCE" w:rsidRPr="00462CB9">
              <w:rPr>
                <w:rFonts w:ascii="Times New Roman" w:hAnsi="Times New Roman" w:cs="Times New Roman"/>
                <w:sz w:val="24"/>
                <w:szCs w:val="24"/>
              </w:rPr>
              <w:t>/23.04</w:t>
            </w:r>
          </w:p>
        </w:tc>
        <w:tc>
          <w:tcPr>
            <w:tcW w:w="1701" w:type="dxa"/>
          </w:tcPr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EB3" w:rsidRDefault="00445EB3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4A8" w:rsidRPr="00462CB9" w:rsidRDefault="0047314A" w:rsidP="0044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7314A" w:rsidRPr="00462CB9" w:rsidRDefault="0047314A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B504A8" w:rsidRPr="00462CB9" w:rsidRDefault="0047314A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B504A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12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«Реакция нейтрализации». «Основания. Тепловой эффект реакции </w:t>
            </w:r>
            <w:proofErr w:type="spellStart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 натрия с углекислым газом»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26.12/7.05</w:t>
            </w:r>
          </w:p>
        </w:tc>
        <w:tc>
          <w:tcPr>
            <w:tcW w:w="1701" w:type="dxa"/>
          </w:tcPr>
          <w:p w:rsidR="00CE05D5" w:rsidRDefault="00CE05D5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4A8" w:rsidRPr="00462CB9" w:rsidRDefault="00641CCE" w:rsidP="00CE0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41CCE" w:rsidRPr="00462CB9" w:rsidRDefault="00641CCE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B504A8" w:rsidRPr="00462CB9" w:rsidRDefault="00641CCE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B504A8" w:rsidRPr="00462CB9" w:rsidTr="00E93C79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13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«Определение кислотности почвы»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B504A8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641CCE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504A8" w:rsidRPr="00462CB9" w:rsidRDefault="00462CB9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29.12/14.05</w:t>
            </w:r>
          </w:p>
        </w:tc>
        <w:tc>
          <w:tcPr>
            <w:tcW w:w="1701" w:type="dxa"/>
          </w:tcPr>
          <w:p w:rsidR="00CE05D5" w:rsidRDefault="00CE05D5" w:rsidP="00CE0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5D5" w:rsidRDefault="00CE05D5" w:rsidP="00CE0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4A8" w:rsidRPr="00462CB9" w:rsidRDefault="00462CB9" w:rsidP="00CE0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</w:p>
          <w:p w:rsidR="00B504A8" w:rsidRPr="00462CB9" w:rsidRDefault="00462CB9" w:rsidP="00CE0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</w:tr>
      <w:tr w:rsidR="00462CB9" w:rsidRPr="00462CB9" w:rsidTr="00F3185C">
        <w:trPr>
          <w:trHeight w:val="144"/>
          <w:tblCellSpacing w:w="20" w:type="nil"/>
        </w:trPr>
        <w:tc>
          <w:tcPr>
            <w:tcW w:w="2117" w:type="dxa"/>
            <w:gridSpan w:val="2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46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462C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462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CB9" w:rsidRPr="00462CB9" w:rsidRDefault="00462CB9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62CB9" w:rsidRPr="00462CB9" w:rsidRDefault="00462CB9" w:rsidP="00462C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7CF" w:rsidRPr="00462CB9" w:rsidRDefault="00B857CF" w:rsidP="00462C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C4F" w:rsidRPr="00820408" w:rsidRDefault="00DA7C4F" w:rsidP="00CE05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2ACE" w:rsidRPr="00432ACE" w:rsidRDefault="00432ACE" w:rsidP="00432A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AC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80F3C" w:rsidRPr="00432ACE" w:rsidRDefault="00432ACE" w:rsidP="00432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0F3C" w:rsidRPr="00432ACE">
        <w:rPr>
          <w:rFonts w:ascii="Times New Roman" w:hAnsi="Times New Roman" w:cs="Times New Roman"/>
          <w:sz w:val="28"/>
          <w:szCs w:val="28"/>
        </w:rPr>
        <w:t>Васильев  В.П.,  Морозова  Р.П.,  Кочергина  Л.  А.  Практикум  по  аналитической  химии:  Учеб</w:t>
      </w:r>
      <w:proofErr w:type="gramStart"/>
      <w:r w:rsidR="00B80F3C" w:rsidRPr="00432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0F3C" w:rsidRPr="0043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F3C" w:rsidRPr="00432A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0F3C" w:rsidRPr="00432ACE">
        <w:rPr>
          <w:rFonts w:ascii="Times New Roman" w:hAnsi="Times New Roman" w:cs="Times New Roman"/>
          <w:sz w:val="28"/>
          <w:szCs w:val="28"/>
        </w:rPr>
        <w:t xml:space="preserve">особие  для вузов. — М.: Химия, 2000. — 328 </w:t>
      </w:r>
      <w:proofErr w:type="gramStart"/>
      <w:r w:rsidR="00B80F3C" w:rsidRPr="00432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0F3C" w:rsidRPr="00432ACE">
        <w:rPr>
          <w:rFonts w:ascii="Times New Roman" w:hAnsi="Times New Roman" w:cs="Times New Roman"/>
          <w:sz w:val="28"/>
          <w:szCs w:val="28"/>
        </w:rPr>
        <w:t>..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2.Использование  цифровых  лабораторий  при  обучении  химии  в  средней  школе/  Беспалов  П.  И.  Дорофеев М.В., Жилин Д.М., Зимина А.И., 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Оржековский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 xml:space="preserve"> П.А. — М.: БИНОМ. Лаборатория знаний, 2014. — 229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3.Кристаллы. Кристаллогидраты: Методические указания к лабораторным работам. 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 xml:space="preserve"> Н. Ш., Петрова Т. Н., Рахматуллина И. Ф. — Казань: Казан. гос. 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 xml:space="preserve">. ун-т., 2006. — 24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>4. .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 АСТ»: «Издательство Астрель», 2002. — 347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5.Леенсон  И.  А.  Химические  реакции:  Тепловой  эффект,  равновесие,  скорость.  —  М.: ООО  «Издательство Астрель, 2002. — 192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6.Неорганическая  химия:  В  3  т./  Под  ред.  Ю.  Д.  Третьякова.  Т.  1:  Физико-химические  основы  неорганической химии:  Учебник  для  студ.  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>.  учеб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аведений/М.  Е.  Тамм,  Ю.  Д.  Третьяков.  —  М.:  Издательский  центр «Академия», 2004. —240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7.Петрянов И. В. Самое необыкновенное вещество в мире.  —  М.:  Педагогика, 1976. — 96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F3C" w:rsidRPr="00820408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 xml:space="preserve">8.Стрельникова Л. Н. Из чего всё сделано? Рассказы о веществе. — М.: Яуза-пресс. 2011. — 208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27E" w:rsidRDefault="00B80F3C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0408">
        <w:rPr>
          <w:rFonts w:ascii="Times New Roman" w:hAnsi="Times New Roman" w:cs="Times New Roman"/>
          <w:sz w:val="28"/>
          <w:szCs w:val="28"/>
        </w:rPr>
        <w:t>9.Энциклопедия  для  детей.  Т.  17.  Химия  /  Глав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204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0408">
        <w:rPr>
          <w:rFonts w:ascii="Times New Roman" w:hAnsi="Times New Roman" w:cs="Times New Roman"/>
          <w:sz w:val="28"/>
          <w:szCs w:val="28"/>
        </w:rPr>
        <w:t xml:space="preserve">ед.В. А.  Володин,  вед.  науч.  ред. И. 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 xml:space="preserve">. — М.:  </w:t>
      </w:r>
      <w:proofErr w:type="spellStart"/>
      <w:r w:rsidRPr="00820408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820408">
        <w:rPr>
          <w:rFonts w:ascii="Times New Roman" w:hAnsi="Times New Roman" w:cs="Times New Roman"/>
          <w:sz w:val="28"/>
          <w:szCs w:val="28"/>
        </w:rPr>
        <w:t xml:space="preserve"> +, 2003. — 640 с.</w:t>
      </w:r>
    </w:p>
    <w:p w:rsidR="006B7D65" w:rsidRDefault="006B7D65" w:rsidP="006B7D65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D65" w:rsidRPr="003C3800" w:rsidRDefault="006B7D65" w:rsidP="006B7D65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C3800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6B7D65" w:rsidRPr="003C3800" w:rsidRDefault="006B7D65" w:rsidP="006B7D6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  <w:sectPr w:rsidR="006B7D65" w:rsidRPr="003C3800">
          <w:pgSz w:w="11906" w:h="16383"/>
          <w:pgMar w:top="1134" w:right="850" w:bottom="1134" w:left="1701" w:header="720" w:footer="720" w:gutter="0"/>
          <w:cols w:space="720"/>
        </w:sectPr>
      </w:pPr>
      <w:r w:rsidRPr="003C3800">
        <w:rPr>
          <w:rFonts w:ascii="Times New Roman" w:hAnsi="Times New Roman" w:cs="Times New Roman"/>
          <w:sz w:val="28"/>
          <w:szCs w:val="28"/>
        </w:rPr>
        <w:t>​​‌Библиотека ЦОК https://m.edsoo.ru/7f41c292</w:t>
      </w:r>
      <w:r w:rsidRPr="003C3800">
        <w:rPr>
          <w:rFonts w:ascii="Times New Roman" w:hAnsi="Times New Roman" w:cs="Times New Roman"/>
          <w:sz w:val="28"/>
          <w:szCs w:val="28"/>
        </w:rPr>
        <w:br/>
        <w:t xml:space="preserve"> Научная электронная библиотека «</w:t>
      </w:r>
      <w:proofErr w:type="spellStart"/>
      <w:r w:rsidRPr="003C3800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3C3800">
        <w:rPr>
          <w:rFonts w:ascii="Times New Roman" w:hAnsi="Times New Roman" w:cs="Times New Roman"/>
          <w:sz w:val="28"/>
          <w:szCs w:val="28"/>
        </w:rPr>
        <w:t>»</w:t>
      </w:r>
      <w:r w:rsidRPr="003C38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3800">
        <w:rPr>
          <w:rFonts w:ascii="Times New Roman" w:hAnsi="Times New Roman" w:cs="Times New Roman"/>
          <w:sz w:val="28"/>
          <w:szCs w:val="28"/>
        </w:rPr>
        <w:t>eLIBRARY.ru</w:t>
      </w:r>
      <w:proofErr w:type="spellEnd"/>
      <w:r w:rsidRPr="003C3800">
        <w:rPr>
          <w:rFonts w:ascii="Times New Roman" w:hAnsi="Times New Roman" w:cs="Times New Roman"/>
          <w:sz w:val="28"/>
          <w:szCs w:val="28"/>
        </w:rPr>
        <w:br/>
        <w:t xml:space="preserve"> РЭШ</w:t>
      </w:r>
      <w:r w:rsidRPr="003C3800">
        <w:rPr>
          <w:rFonts w:ascii="Times New Roman" w:hAnsi="Times New Roman" w:cs="Times New Roman"/>
          <w:sz w:val="28"/>
          <w:szCs w:val="28"/>
        </w:rPr>
        <w:br/>
        <w:t xml:space="preserve"> Единая коллекция ЦОР </w:t>
      </w:r>
      <w:proofErr w:type="spellStart"/>
      <w:r w:rsidRPr="003C3800">
        <w:rPr>
          <w:rFonts w:ascii="Times New Roman" w:hAnsi="Times New Roman" w:cs="Times New Roman"/>
          <w:sz w:val="28"/>
          <w:szCs w:val="28"/>
        </w:rPr>
        <w:t>school-collection.edu.ru</w:t>
      </w:r>
      <w:proofErr w:type="spellEnd"/>
      <w:r w:rsidRPr="003C3800">
        <w:rPr>
          <w:rFonts w:ascii="Times New Roman" w:hAnsi="Times New Roman" w:cs="Times New Roman"/>
          <w:sz w:val="28"/>
          <w:szCs w:val="28"/>
        </w:rPr>
        <w:br/>
      </w:r>
      <w:bookmarkStart w:id="4" w:name="58b488b0-6075-4e79-8cce-36e3324edc42"/>
      <w:proofErr w:type="spellStart"/>
      <w:r w:rsidRPr="003C3800">
        <w:rPr>
          <w:rFonts w:ascii="Times New Roman" w:hAnsi="Times New Roman" w:cs="Times New Roman"/>
          <w:sz w:val="28"/>
          <w:szCs w:val="28"/>
        </w:rPr>
        <w:t>Global.lab</w:t>
      </w:r>
      <w:bookmarkEnd w:id="4"/>
      <w:proofErr w:type="spellEnd"/>
    </w:p>
    <w:p w:rsidR="00432ACE" w:rsidRPr="00820408" w:rsidRDefault="00432ACE" w:rsidP="008204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32ACE" w:rsidRPr="00820408" w:rsidSect="00C0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16850"/>
    <w:multiLevelType w:val="hybridMultilevel"/>
    <w:tmpl w:val="3554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0732C"/>
    <w:multiLevelType w:val="hybridMultilevel"/>
    <w:tmpl w:val="AD74BF30"/>
    <w:lvl w:ilvl="0" w:tplc="103E79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02CEE"/>
    <w:rsid w:val="00002B95"/>
    <w:rsid w:val="000816B1"/>
    <w:rsid w:val="000E6E9F"/>
    <w:rsid w:val="0010167E"/>
    <w:rsid w:val="001B60ED"/>
    <w:rsid w:val="001E29E7"/>
    <w:rsid w:val="001E774E"/>
    <w:rsid w:val="00271048"/>
    <w:rsid w:val="00282FB0"/>
    <w:rsid w:val="00306F25"/>
    <w:rsid w:val="00353C81"/>
    <w:rsid w:val="00374BC6"/>
    <w:rsid w:val="003A723B"/>
    <w:rsid w:val="003C6567"/>
    <w:rsid w:val="003D095C"/>
    <w:rsid w:val="003D7BF6"/>
    <w:rsid w:val="00404785"/>
    <w:rsid w:val="00422C1B"/>
    <w:rsid w:val="00432ACE"/>
    <w:rsid w:val="00434694"/>
    <w:rsid w:val="00445EB3"/>
    <w:rsid w:val="00462CB9"/>
    <w:rsid w:val="0047314A"/>
    <w:rsid w:val="004870A2"/>
    <w:rsid w:val="00502CEE"/>
    <w:rsid w:val="005B2C42"/>
    <w:rsid w:val="005C70C4"/>
    <w:rsid w:val="00635F39"/>
    <w:rsid w:val="00641CCE"/>
    <w:rsid w:val="00693187"/>
    <w:rsid w:val="00696994"/>
    <w:rsid w:val="006B7D65"/>
    <w:rsid w:val="00750087"/>
    <w:rsid w:val="007C2058"/>
    <w:rsid w:val="007E4251"/>
    <w:rsid w:val="007F0276"/>
    <w:rsid w:val="00820408"/>
    <w:rsid w:val="00821993"/>
    <w:rsid w:val="00855F1A"/>
    <w:rsid w:val="00970A81"/>
    <w:rsid w:val="0099727E"/>
    <w:rsid w:val="00997C85"/>
    <w:rsid w:val="009B71E0"/>
    <w:rsid w:val="009C43F5"/>
    <w:rsid w:val="00A7154E"/>
    <w:rsid w:val="00AC2D6D"/>
    <w:rsid w:val="00B324FA"/>
    <w:rsid w:val="00B3549E"/>
    <w:rsid w:val="00B504A8"/>
    <w:rsid w:val="00B71913"/>
    <w:rsid w:val="00B80F3C"/>
    <w:rsid w:val="00B857CF"/>
    <w:rsid w:val="00C04DB1"/>
    <w:rsid w:val="00C408E4"/>
    <w:rsid w:val="00C7492E"/>
    <w:rsid w:val="00C91BA1"/>
    <w:rsid w:val="00CA3F89"/>
    <w:rsid w:val="00CB3EAF"/>
    <w:rsid w:val="00CE05D5"/>
    <w:rsid w:val="00CE545A"/>
    <w:rsid w:val="00D33587"/>
    <w:rsid w:val="00DA7C4F"/>
    <w:rsid w:val="00DC1AFD"/>
    <w:rsid w:val="00E4112A"/>
    <w:rsid w:val="00E93C79"/>
    <w:rsid w:val="00EC153A"/>
    <w:rsid w:val="00EE6D95"/>
    <w:rsid w:val="00F62BBB"/>
    <w:rsid w:val="00F74852"/>
    <w:rsid w:val="00FC78BB"/>
    <w:rsid w:val="00FD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9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6584-2DEA-4744-B53D-A7EF9728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7</cp:revision>
  <dcterms:created xsi:type="dcterms:W3CDTF">2023-09-02T19:03:00Z</dcterms:created>
  <dcterms:modified xsi:type="dcterms:W3CDTF">2023-09-19T15:47:00Z</dcterms:modified>
</cp:coreProperties>
</file>