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AC" w:rsidRPr="00F92A0F" w:rsidRDefault="001E5358">
      <w:pPr>
        <w:spacing w:after="0" w:line="408" w:lineRule="auto"/>
        <w:ind w:left="120"/>
        <w:jc w:val="center"/>
        <w:rPr>
          <w:lang w:val="ru-RU"/>
        </w:rPr>
      </w:pPr>
      <w:bookmarkStart w:id="0" w:name="block-3431793"/>
      <w:r w:rsidRPr="00F92A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42AC" w:rsidRPr="00F92A0F" w:rsidRDefault="001E5358">
      <w:pPr>
        <w:spacing w:after="0" w:line="408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F92A0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92A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42AC" w:rsidRPr="00F92A0F" w:rsidRDefault="001E5358">
      <w:pPr>
        <w:spacing w:after="0" w:line="408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F92A0F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Енисейского района"</w:t>
      </w:r>
      <w:bookmarkEnd w:id="2"/>
      <w:r w:rsidRPr="00F92A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2A0F">
        <w:rPr>
          <w:rFonts w:ascii="Times New Roman" w:hAnsi="Times New Roman"/>
          <w:color w:val="000000"/>
          <w:sz w:val="28"/>
          <w:lang w:val="ru-RU"/>
        </w:rPr>
        <w:t>​</w:t>
      </w:r>
    </w:p>
    <w:p w:rsidR="003942AC" w:rsidRPr="005B2776" w:rsidRDefault="001E5358">
      <w:pPr>
        <w:spacing w:after="0" w:line="408" w:lineRule="auto"/>
        <w:ind w:left="120"/>
        <w:jc w:val="center"/>
        <w:rPr>
          <w:lang w:val="ru-RU"/>
        </w:rPr>
      </w:pPr>
      <w:r w:rsidRPr="005B2776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5B2776">
        <w:rPr>
          <w:rFonts w:ascii="Times New Roman" w:hAnsi="Times New Roman"/>
          <w:b/>
          <w:color w:val="000000"/>
          <w:sz w:val="28"/>
          <w:lang w:val="ru-RU"/>
        </w:rPr>
        <w:t>Абалаковская</w:t>
      </w:r>
      <w:proofErr w:type="spellEnd"/>
      <w:r w:rsidRPr="005B2776">
        <w:rPr>
          <w:rFonts w:ascii="Times New Roman" w:hAnsi="Times New Roman"/>
          <w:b/>
          <w:color w:val="000000"/>
          <w:sz w:val="28"/>
          <w:lang w:val="ru-RU"/>
        </w:rPr>
        <w:t xml:space="preserve"> СОШ №1</w:t>
      </w:r>
    </w:p>
    <w:p w:rsidR="003942AC" w:rsidRDefault="003942AC">
      <w:pPr>
        <w:spacing w:after="0"/>
        <w:ind w:left="120"/>
        <w:rPr>
          <w:lang w:val="ru-RU"/>
        </w:rPr>
      </w:pPr>
    </w:p>
    <w:p w:rsidR="005B2776" w:rsidRPr="005B2776" w:rsidRDefault="005B2776">
      <w:pPr>
        <w:spacing w:after="0"/>
        <w:ind w:left="120"/>
        <w:rPr>
          <w:lang w:val="ru-RU"/>
        </w:rPr>
      </w:pPr>
    </w:p>
    <w:p w:rsidR="003942AC" w:rsidRPr="005B2776" w:rsidRDefault="003942AC">
      <w:pPr>
        <w:spacing w:after="0"/>
        <w:ind w:left="120"/>
        <w:rPr>
          <w:lang w:val="ru-RU"/>
        </w:rPr>
      </w:pPr>
    </w:p>
    <w:p w:rsidR="003942AC" w:rsidRPr="005B2776" w:rsidRDefault="003942A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558"/>
      </w:tblGrid>
      <w:tr w:rsidR="00EF7525" w:rsidRPr="00517316" w:rsidTr="005B2776">
        <w:tc>
          <w:tcPr>
            <w:tcW w:w="4361" w:type="dxa"/>
          </w:tcPr>
          <w:p w:rsidR="00EF7525" w:rsidRDefault="00EF7525" w:rsidP="00EF75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F7525" w:rsidRDefault="00EF7525" w:rsidP="00EF75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F7525" w:rsidRDefault="00EF7525" w:rsidP="00EF75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F7525" w:rsidRDefault="00EF7525" w:rsidP="00EF7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EF7525" w:rsidRDefault="00EF7525" w:rsidP="00EF7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 от «05» 06.   2023 г.</w:t>
            </w:r>
          </w:p>
          <w:p w:rsidR="00EF7525" w:rsidRDefault="00EF7525" w:rsidP="00EF75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F7525" w:rsidRDefault="00EF7525" w:rsidP="00EF75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EF7525" w:rsidRDefault="00EF7525" w:rsidP="00EF7525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F7525" w:rsidRDefault="00EF7525" w:rsidP="00EF7525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Абалаковская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№1</w:t>
            </w:r>
          </w:p>
          <w:p w:rsidR="00EF7525" w:rsidRDefault="00EF7525" w:rsidP="00EF7525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F7525" w:rsidRDefault="00EF7525" w:rsidP="00EF7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Юшкевич Е.И.</w:t>
            </w:r>
          </w:p>
          <w:p w:rsidR="00EF7525" w:rsidRDefault="00EF7525" w:rsidP="00EF7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№01-04-217 от «31» 08.2023 г.</w:t>
            </w:r>
          </w:p>
          <w:p w:rsidR="00EF7525" w:rsidRDefault="00EF7525" w:rsidP="00EF75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42AC" w:rsidRPr="005B2776" w:rsidRDefault="003942AC">
      <w:pPr>
        <w:spacing w:after="0"/>
        <w:ind w:left="120"/>
        <w:rPr>
          <w:lang w:val="ru-RU"/>
        </w:rPr>
      </w:pP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1E5358">
      <w:pPr>
        <w:spacing w:after="0"/>
        <w:ind w:left="120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‌</w:t>
      </w: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1E5358">
      <w:pPr>
        <w:spacing w:after="0" w:line="408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42AC" w:rsidRPr="00F92A0F" w:rsidRDefault="001E5358">
      <w:pPr>
        <w:spacing w:after="0" w:line="408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2A0F">
        <w:rPr>
          <w:rFonts w:ascii="Times New Roman" w:hAnsi="Times New Roman"/>
          <w:color w:val="000000"/>
          <w:sz w:val="28"/>
          <w:lang w:val="ru-RU"/>
        </w:rPr>
        <w:t xml:space="preserve"> 489704)</w:t>
      </w: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1E5358">
      <w:pPr>
        <w:spacing w:after="0" w:line="408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3942AC" w:rsidRPr="00F92A0F" w:rsidRDefault="001E5358">
      <w:pPr>
        <w:spacing w:after="0" w:line="408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EF7525" w:rsidRDefault="00EF7525" w:rsidP="00EF752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46835591"/>
      <w:proofErr w:type="spellStart"/>
      <w:r w:rsidRPr="00EF7525">
        <w:rPr>
          <w:rFonts w:ascii="Times New Roman" w:hAnsi="Times New Roman" w:cs="Times New Roman"/>
          <w:sz w:val="28"/>
          <w:szCs w:val="28"/>
          <w:lang w:val="ru-RU"/>
        </w:rPr>
        <w:t>Бутылина</w:t>
      </w:r>
      <w:proofErr w:type="spellEnd"/>
      <w:r w:rsidRPr="00EF7525">
        <w:rPr>
          <w:rFonts w:ascii="Times New Roman" w:hAnsi="Times New Roman" w:cs="Times New Roman"/>
          <w:sz w:val="28"/>
          <w:szCs w:val="28"/>
          <w:lang w:val="ru-RU"/>
        </w:rPr>
        <w:t xml:space="preserve"> Н.А. учитель биол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7525">
        <w:rPr>
          <w:rFonts w:ascii="Times New Roman" w:hAnsi="Times New Roman" w:cs="Times New Roman"/>
          <w:sz w:val="28"/>
          <w:szCs w:val="28"/>
          <w:lang w:val="ru-RU"/>
        </w:rPr>
        <w:t>гии</w:t>
      </w:r>
    </w:p>
    <w:bookmarkEnd w:id="3"/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3942AC" w:rsidP="00084DBF">
      <w:pPr>
        <w:spacing w:after="0"/>
        <w:rPr>
          <w:lang w:val="ru-RU"/>
        </w:rPr>
      </w:pP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3942AC">
      <w:pPr>
        <w:spacing w:after="0"/>
        <w:ind w:left="120"/>
        <w:jc w:val="center"/>
        <w:rPr>
          <w:lang w:val="ru-RU"/>
        </w:rPr>
      </w:pPr>
    </w:p>
    <w:p w:rsidR="003942AC" w:rsidRPr="00F92A0F" w:rsidRDefault="001E5358">
      <w:pPr>
        <w:spacing w:after="0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ace5c0-f913-49d8-975d-9ddb35d71a16"/>
      <w:r w:rsidRPr="00F92A0F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F92A0F">
        <w:rPr>
          <w:rFonts w:ascii="Times New Roman" w:hAnsi="Times New Roman"/>
          <w:b/>
          <w:color w:val="000000"/>
          <w:sz w:val="28"/>
          <w:lang w:val="ru-RU"/>
        </w:rPr>
        <w:t>Абалаково</w:t>
      </w:r>
      <w:bookmarkEnd w:id="4"/>
      <w:proofErr w:type="spellEnd"/>
      <w:r w:rsidRPr="00F92A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2db4f7f-2e59-42a2-8842-975d7f5699d1"/>
      <w:r w:rsidRPr="00F92A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92A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2A0F">
        <w:rPr>
          <w:rFonts w:ascii="Times New Roman" w:hAnsi="Times New Roman"/>
          <w:color w:val="000000"/>
          <w:sz w:val="28"/>
          <w:lang w:val="ru-RU"/>
        </w:rPr>
        <w:t>​</w:t>
      </w: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1E5358" w:rsidP="00084DBF">
      <w:pPr>
        <w:spacing w:after="0" w:line="264" w:lineRule="auto"/>
        <w:ind w:left="120"/>
        <w:jc w:val="center"/>
        <w:rPr>
          <w:lang w:val="ru-RU"/>
        </w:rPr>
      </w:pPr>
      <w:bookmarkStart w:id="6" w:name="block-3431792"/>
      <w:bookmarkEnd w:id="0"/>
      <w:r w:rsidRPr="00F92A0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942AC" w:rsidRPr="00F92A0F" w:rsidRDefault="003942AC">
      <w:pPr>
        <w:spacing w:after="0" w:line="264" w:lineRule="auto"/>
        <w:ind w:left="120"/>
        <w:jc w:val="both"/>
        <w:rPr>
          <w:lang w:val="ru-RU"/>
        </w:rPr>
      </w:pP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</w:t>
      </w: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3942AC" w:rsidRDefault="001E53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D726F5" w:rsidRPr="0061519C" w:rsidRDefault="00D726F5" w:rsidP="00D726F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Воспитательный потенциал уроков биологии велик.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отношения. </w:t>
      </w:r>
    </w:p>
    <w:p w:rsidR="00D726F5" w:rsidRPr="0061519C" w:rsidRDefault="00D726F5" w:rsidP="00D726F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D726F5" w:rsidRPr="0061519C" w:rsidRDefault="00D726F5" w:rsidP="00D726F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Патриотическое воспитание на уроках биологии подразумевает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к биологии как к важной составляющей культуры, гордость за вклад российских и советских учёных в развитие мировой биологической науки. Практические и лабораторные работы проводятся с использованием местного материала.  В ходе экскурсий происходит изучение растительного и животного мира родного края, местных природных сообществ и сезонных явлений в их жизни.  </w:t>
      </w:r>
    </w:p>
    <w:p w:rsidR="00D726F5" w:rsidRPr="0061519C" w:rsidRDefault="00D726F5" w:rsidP="00D726F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Гражданское воспитание проявляется в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 xml:space="preserve">готовности к конструктивной совместной деятельности при выполнении исследований и проектов, стремление к взаимопониманию и взаимопомощи. </w:t>
      </w: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Духовно-нравственное - в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>готовности оценивать поведение и поступки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</w:t>
      </w:r>
    </w:p>
    <w:p w:rsidR="00D726F5" w:rsidRPr="0061519C" w:rsidRDefault="00D726F5" w:rsidP="00D726F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Эстетическое воспитание предполагает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роли биологии в формировании эстетической культуры личности. </w:t>
      </w: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Ценности научного познания проявляются в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 xml:space="preserve">ориентации на современную систему научных представлений об основных биологических закономерностях, взаимосвязях человека с природной и социальной средой; в понимании роли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lastRenderedPageBreak/>
        <w:t>биологической науки в формировании научного мировоззрения; в развитии научной любознательности, интереса к биологической науке, навыков исследовательской деятельности.</w:t>
      </w:r>
    </w:p>
    <w:p w:rsidR="00D726F5" w:rsidRPr="0061519C" w:rsidRDefault="00D726F5" w:rsidP="00D726F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>Большую роль уроки биологии играют в формировании культуры здоровья:</w:t>
      </w:r>
      <w:r w:rsidRPr="0061519C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>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br/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br/>
        <w:t>• соблюдение правил безопасности, в том числе навыки безопасного поведения в природной среде;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br/>
        <w:t>• сформированность навыка рефлексии, управление собственным эмоциональным состоянием.</w:t>
      </w:r>
    </w:p>
    <w:p w:rsidR="00D726F5" w:rsidRPr="0061519C" w:rsidRDefault="00D726F5" w:rsidP="00D726F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Трудовое воспитание предполагает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Например, проведение акции по уборке мусора в ближайшем лесу, парке, сквере или на пришкольной территории. Применение на практике знаний, полученных на уроке (выращивание овощей, цветов и др. на своём участке или дома, разведение животных и уход за ними и др.).</w:t>
      </w:r>
    </w:p>
    <w:p w:rsidR="00D726F5" w:rsidRPr="00D726F5" w:rsidRDefault="00D726F5" w:rsidP="00D726F5">
      <w:pPr>
        <w:spacing w:after="0"/>
        <w:ind w:firstLine="708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6151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Экологическое воспитание </w:t>
      </w:r>
      <w:r w:rsidRPr="0061519C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ориентировано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 (участие в акциях, конкурсах и т.д.). 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3942AC" w:rsidRPr="00F92A0F" w:rsidRDefault="003942AC">
      <w:pPr>
        <w:rPr>
          <w:lang w:val="ru-RU"/>
        </w:rPr>
        <w:sectPr w:rsidR="003942AC" w:rsidRPr="00F92A0F">
          <w:pgSz w:w="11906" w:h="16383"/>
          <w:pgMar w:top="1134" w:right="850" w:bottom="1134" w:left="1701" w:header="720" w:footer="720" w:gutter="0"/>
          <w:cols w:space="720"/>
        </w:sectPr>
      </w:pPr>
    </w:p>
    <w:p w:rsidR="003942AC" w:rsidRPr="00F92A0F" w:rsidRDefault="001E5358" w:rsidP="00084DBF">
      <w:pPr>
        <w:spacing w:after="0" w:line="264" w:lineRule="auto"/>
        <w:ind w:left="120"/>
        <w:jc w:val="center"/>
        <w:rPr>
          <w:lang w:val="ru-RU"/>
        </w:rPr>
      </w:pPr>
      <w:bookmarkStart w:id="7" w:name="block-3431796"/>
      <w:bookmarkEnd w:id="6"/>
      <w:r w:rsidRPr="00F92A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42AC" w:rsidRPr="00F92A0F" w:rsidRDefault="003942AC">
      <w:pPr>
        <w:spacing w:after="0" w:line="264" w:lineRule="auto"/>
        <w:ind w:left="120"/>
        <w:jc w:val="both"/>
        <w:rPr>
          <w:lang w:val="ru-RU"/>
        </w:rPr>
      </w:pPr>
    </w:p>
    <w:p w:rsidR="003942AC" w:rsidRPr="00F92A0F" w:rsidRDefault="001E5358" w:rsidP="00084DBF">
      <w:pPr>
        <w:spacing w:after="0" w:line="264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942AC" w:rsidRPr="00F92A0F" w:rsidRDefault="003942AC">
      <w:pPr>
        <w:spacing w:after="0" w:line="264" w:lineRule="auto"/>
        <w:ind w:left="120"/>
        <w:jc w:val="both"/>
        <w:rPr>
          <w:lang w:val="ru-RU"/>
        </w:rPr>
      </w:pP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1E5358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</w:t>
      </w:r>
      <w:r w:rsidRPr="00F92A0F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Таблицы и схемы: «Развитие органического мира на Земле», «Зародыши позвоночных животных», «Археоптерикс», «Формы борьбы за </w:t>
      </w: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1E5358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1E5358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r w:rsidRPr="00F92A0F">
        <w:rPr>
          <w:rFonts w:ascii="Times New Roman" w:hAnsi="Times New Roman"/>
          <w:color w:val="000000"/>
          <w:sz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, Л. Пастер, А. И. Опарин, С. Миллер, Г. Юри, Ч. Дарвин.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Среды обитания организмов: водная, наземно-воздушная, почвенная,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Абиотические факторы: свет, температура, влажность. </w:t>
      </w:r>
      <w:r w:rsidRPr="001E5358">
        <w:rPr>
          <w:rFonts w:ascii="Times New Roman" w:hAnsi="Times New Roman"/>
          <w:color w:val="000000"/>
          <w:sz w:val="28"/>
          <w:lang w:val="ru-RU"/>
        </w:rPr>
        <w:t xml:space="preserve">Фотопериодизм. Приспособления организмов к действию абиотических факторов. </w:t>
      </w:r>
      <w:r w:rsidRPr="00F92A0F">
        <w:rPr>
          <w:rFonts w:ascii="Times New Roman" w:hAnsi="Times New Roman"/>
          <w:color w:val="000000"/>
          <w:sz w:val="28"/>
          <w:lang w:val="ru-RU"/>
        </w:rPr>
        <w:t>Биологические ритмы.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консументы,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Природные экосистемы. Экосистемы озёр и рек. Экосистема хвойного или широколиственного леса.</w:t>
      </w:r>
    </w:p>
    <w:p w:rsidR="003942AC" w:rsidRPr="001E5358" w:rsidRDefault="001E5358">
      <w:pPr>
        <w:spacing w:after="0" w:line="264" w:lineRule="auto"/>
        <w:ind w:firstLine="600"/>
        <w:jc w:val="both"/>
        <w:rPr>
          <w:lang w:val="ru-RU"/>
        </w:rPr>
      </w:pPr>
      <w:r w:rsidRPr="001E5358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1E5358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1E535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E5358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1E5358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1E5358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1E535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5358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E5358">
        <w:rPr>
          <w:rFonts w:ascii="Times New Roman" w:hAnsi="Times New Roman"/>
          <w:color w:val="000000"/>
          <w:sz w:val="28"/>
          <w:lang w:val="ru-RU"/>
        </w:rPr>
        <w:t>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3942AC" w:rsidRPr="001E5358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и биогеохимические циклы элементов (углерода, азота). </w:t>
      </w:r>
      <w:r w:rsidRPr="001E5358">
        <w:rPr>
          <w:rFonts w:ascii="Times New Roman" w:hAnsi="Times New Roman"/>
          <w:color w:val="000000"/>
          <w:sz w:val="28"/>
          <w:lang w:val="ru-RU"/>
        </w:rPr>
        <w:t>Зональность биосферы. Основные биомы суши.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1E5358">
        <w:rPr>
          <w:rFonts w:ascii="Times New Roman" w:hAnsi="Times New Roman"/>
          <w:color w:val="000000"/>
          <w:sz w:val="28"/>
          <w:lang w:val="ru-RU"/>
        </w:rPr>
        <w:t xml:space="preserve">Человечество в биосфере Земли. Антропогенные изменения в биосфере. </w:t>
      </w:r>
      <w:r w:rsidRPr="00F92A0F">
        <w:rPr>
          <w:rFonts w:ascii="Times New Roman" w:hAnsi="Times New Roman"/>
          <w:color w:val="000000"/>
          <w:sz w:val="28"/>
          <w:lang w:val="ru-RU"/>
        </w:rPr>
        <w:t>Глобальные экологические проблемы.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3942AC" w:rsidRPr="001E5358" w:rsidRDefault="001E5358">
      <w:pPr>
        <w:spacing w:after="0" w:line="264" w:lineRule="auto"/>
        <w:ind w:firstLine="600"/>
        <w:jc w:val="both"/>
        <w:rPr>
          <w:lang w:val="ru-RU"/>
        </w:rPr>
      </w:pPr>
      <w:r w:rsidRPr="001E535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942AC" w:rsidRPr="001E5358" w:rsidRDefault="001E5358">
      <w:pPr>
        <w:spacing w:after="0" w:line="264" w:lineRule="auto"/>
        <w:ind w:firstLine="600"/>
        <w:jc w:val="both"/>
        <w:rPr>
          <w:lang w:val="ru-RU"/>
        </w:rPr>
      </w:pPr>
      <w:r w:rsidRPr="001E5358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1E5358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E5358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3942AC" w:rsidRPr="00F92A0F" w:rsidRDefault="003942AC">
      <w:pPr>
        <w:rPr>
          <w:lang w:val="ru-RU"/>
        </w:rPr>
        <w:sectPr w:rsidR="003942AC" w:rsidRPr="00F92A0F">
          <w:pgSz w:w="11906" w:h="16383"/>
          <w:pgMar w:top="1134" w:right="850" w:bottom="1134" w:left="1701" w:header="720" w:footer="720" w:gutter="0"/>
          <w:cols w:space="720"/>
        </w:sectPr>
      </w:pPr>
    </w:p>
    <w:p w:rsidR="003942AC" w:rsidRPr="005C4F9E" w:rsidRDefault="001E5358" w:rsidP="005C4F9E">
      <w:pPr>
        <w:spacing w:after="0" w:line="264" w:lineRule="auto"/>
        <w:ind w:left="120"/>
        <w:jc w:val="center"/>
        <w:rPr>
          <w:b/>
          <w:lang w:val="ru-RU"/>
        </w:rPr>
      </w:pPr>
      <w:bookmarkStart w:id="8" w:name="block-3431797"/>
      <w:bookmarkEnd w:id="7"/>
      <w:r w:rsidRPr="005C4F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3942AC" w:rsidRPr="00F92A0F" w:rsidRDefault="003942AC">
      <w:pPr>
        <w:spacing w:after="0" w:line="264" w:lineRule="auto"/>
        <w:ind w:left="120"/>
        <w:jc w:val="both"/>
        <w:rPr>
          <w:lang w:val="ru-RU"/>
        </w:rPr>
      </w:pP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3942AC" w:rsidRPr="00F92A0F" w:rsidRDefault="003942AC">
      <w:pPr>
        <w:spacing w:after="0" w:line="264" w:lineRule="auto"/>
        <w:ind w:left="120"/>
        <w:jc w:val="both"/>
        <w:rPr>
          <w:lang w:val="ru-RU"/>
        </w:rPr>
      </w:pPr>
    </w:p>
    <w:p w:rsidR="003942AC" w:rsidRPr="00F92A0F" w:rsidRDefault="001E5358" w:rsidP="00084DBF">
      <w:pPr>
        <w:spacing w:after="0" w:line="264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42AC" w:rsidRPr="00F92A0F" w:rsidRDefault="003942AC">
      <w:pPr>
        <w:spacing w:after="0" w:line="264" w:lineRule="auto"/>
        <w:ind w:left="120"/>
        <w:jc w:val="both"/>
        <w:rPr>
          <w:lang w:val="ru-RU"/>
        </w:rPr>
      </w:pP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942AC" w:rsidRPr="00F92A0F" w:rsidRDefault="001E5358">
      <w:pPr>
        <w:spacing w:after="0" w:line="264" w:lineRule="auto"/>
        <w:ind w:left="12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 xml:space="preserve"> 1)гражданского воспитания: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942AC" w:rsidRPr="001E5358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1E5358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1E5358" w:rsidP="00084DBF">
      <w:pPr>
        <w:spacing w:after="0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1)базовые логические действия: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942AC" w:rsidRPr="00F92A0F" w:rsidRDefault="001E5358">
      <w:pPr>
        <w:spacing w:after="0" w:line="264" w:lineRule="auto"/>
        <w:ind w:left="12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 xml:space="preserve"> 2)базовые исследовательские действия: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1)общение: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2)совместная деятельность: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1)самоорганизация: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2)самоконтроль: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3)принятие себя и других: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1E5358" w:rsidP="00084DBF">
      <w:pPr>
        <w:spacing w:after="0"/>
        <w:ind w:left="120"/>
        <w:jc w:val="center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F92A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42AC" w:rsidRPr="00F92A0F" w:rsidRDefault="003942AC">
      <w:pPr>
        <w:spacing w:after="0"/>
        <w:ind w:left="120"/>
        <w:rPr>
          <w:lang w:val="ru-RU"/>
        </w:rPr>
      </w:pP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F92A0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92A0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F92A0F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консументов,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3942AC" w:rsidRPr="00F92A0F" w:rsidRDefault="001E5358">
      <w:pPr>
        <w:spacing w:after="0" w:line="264" w:lineRule="auto"/>
        <w:ind w:firstLine="600"/>
        <w:jc w:val="both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3942AC" w:rsidRPr="00F92A0F" w:rsidRDefault="003942AC">
      <w:pPr>
        <w:rPr>
          <w:lang w:val="ru-RU"/>
        </w:rPr>
        <w:sectPr w:rsidR="003942AC" w:rsidRPr="00F92A0F">
          <w:pgSz w:w="11906" w:h="16383"/>
          <w:pgMar w:top="1134" w:right="850" w:bottom="1134" w:left="1701" w:header="720" w:footer="720" w:gutter="0"/>
          <w:cols w:space="720"/>
        </w:sectPr>
      </w:pPr>
    </w:p>
    <w:p w:rsidR="003942AC" w:rsidRDefault="001E5358" w:rsidP="00084DBF">
      <w:pPr>
        <w:spacing w:after="0"/>
        <w:ind w:left="120"/>
        <w:jc w:val="center"/>
      </w:pPr>
      <w:bookmarkStart w:id="11" w:name="block-34317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942AC" w:rsidRDefault="003942AC">
      <w:pPr>
        <w:rPr>
          <w:rFonts w:ascii="Times New Roman" w:hAnsi="Times New Roman"/>
          <w:b/>
          <w:color w:val="000000"/>
          <w:sz w:val="28"/>
        </w:rPr>
      </w:pPr>
    </w:p>
    <w:p w:rsidR="00AE02DC" w:rsidRDefault="00AE02DC" w:rsidP="00AE02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544"/>
        <w:gridCol w:w="1197"/>
        <w:gridCol w:w="2640"/>
        <w:gridCol w:w="2708"/>
        <w:gridCol w:w="3115"/>
      </w:tblGrid>
      <w:tr w:rsidR="00AE02DC" w:rsidTr="00142D1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2DC" w:rsidRDefault="00AE02DC" w:rsidP="00142D1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E02DC" w:rsidRDefault="00AE02DC" w:rsidP="00142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E02DC" w:rsidRDefault="00AE02DC" w:rsidP="00142D1C">
            <w:pPr>
              <w:spacing w:after="0"/>
              <w:ind w:left="135"/>
            </w:pPr>
          </w:p>
        </w:tc>
      </w:tr>
      <w:tr w:rsidR="00AE02DC" w:rsidTr="00142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2DC" w:rsidRDefault="00AE02DC" w:rsidP="00142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2DC" w:rsidRDefault="00AE02DC" w:rsidP="00142D1C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E02DC" w:rsidRDefault="00AE02DC" w:rsidP="00142D1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E02DC" w:rsidRDefault="00AE02DC" w:rsidP="00142D1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E02DC" w:rsidRDefault="00AE02DC" w:rsidP="00142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2DC" w:rsidRDefault="00AE02DC" w:rsidP="00142D1C"/>
        </w:tc>
      </w:tr>
      <w:tr w:rsidR="00AE02DC" w:rsidRPr="00AE02DC" w:rsidTr="00142D1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02DC" w:rsidRPr="00F92A0F" w:rsidRDefault="00AE02DC" w:rsidP="00142D1C">
            <w:pPr>
              <w:spacing w:after="0"/>
              <w:ind w:left="135"/>
              <w:rPr>
                <w:lang w:val="ru-RU"/>
              </w:rPr>
            </w:pPr>
            <w:r w:rsidRPr="00F92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02DC" w:rsidRPr="00AE02DC" w:rsidTr="00142D1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2DC" w:rsidRPr="00F92A0F" w:rsidRDefault="00AE02DC" w:rsidP="00142D1C">
            <w:pPr>
              <w:spacing w:after="0"/>
              <w:ind w:left="135"/>
              <w:rPr>
                <w:lang w:val="ru-RU"/>
              </w:rPr>
            </w:pPr>
            <w:r w:rsidRPr="00F92A0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02DC" w:rsidRPr="00F92A0F" w:rsidRDefault="00AE02DC" w:rsidP="00142D1C">
            <w:pPr>
              <w:spacing w:after="0"/>
              <w:ind w:left="135"/>
              <w:rPr>
                <w:lang w:val="ru-RU"/>
              </w:rPr>
            </w:pPr>
            <w:r w:rsidRPr="00F92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02DC" w:rsidRPr="00AE02DC" w:rsidTr="00142D1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02DC" w:rsidRPr="00F92A0F" w:rsidRDefault="00AE02DC" w:rsidP="00142D1C">
            <w:pPr>
              <w:spacing w:after="0"/>
              <w:ind w:left="135"/>
              <w:rPr>
                <w:lang w:val="ru-RU"/>
              </w:rPr>
            </w:pPr>
            <w:r w:rsidRPr="00F92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02DC" w:rsidRPr="00AE02DC" w:rsidTr="00142D1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02DC" w:rsidRPr="00F92A0F" w:rsidRDefault="00AE02DC" w:rsidP="00142D1C">
            <w:pPr>
              <w:spacing w:after="0"/>
              <w:ind w:left="135"/>
              <w:rPr>
                <w:lang w:val="ru-RU"/>
              </w:rPr>
            </w:pPr>
            <w:r w:rsidRPr="00F92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02DC" w:rsidRPr="00AE02DC" w:rsidTr="00142D1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02DC" w:rsidRPr="00F92A0F" w:rsidRDefault="00AE02DC" w:rsidP="00142D1C">
            <w:pPr>
              <w:spacing w:after="0"/>
              <w:ind w:left="135"/>
              <w:rPr>
                <w:lang w:val="ru-RU"/>
              </w:rPr>
            </w:pPr>
            <w:r w:rsidRPr="00F92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2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02DC" w:rsidTr="00142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2DC" w:rsidRPr="00F92A0F" w:rsidRDefault="00AE02DC" w:rsidP="00142D1C">
            <w:pPr>
              <w:spacing w:after="0"/>
              <w:ind w:left="135"/>
              <w:rPr>
                <w:lang w:val="ru-RU"/>
              </w:rPr>
            </w:pPr>
            <w:r w:rsidRPr="00F92A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02DC" w:rsidRDefault="00AE02DC" w:rsidP="00142D1C"/>
        </w:tc>
      </w:tr>
    </w:tbl>
    <w:p w:rsidR="00AE02DC" w:rsidRDefault="00AE02DC" w:rsidP="00AE02DC">
      <w:pPr>
        <w:ind w:firstLine="708"/>
        <w:rPr>
          <w:rFonts w:ascii="Times New Roman" w:hAnsi="Times New Roman"/>
          <w:b/>
          <w:color w:val="000000"/>
          <w:sz w:val="28"/>
        </w:rPr>
      </w:pPr>
    </w:p>
    <w:p w:rsidR="00AE02DC" w:rsidRPr="00AE02DC" w:rsidRDefault="00AE02DC" w:rsidP="00AE02DC">
      <w:pPr>
        <w:tabs>
          <w:tab w:val="left" w:pos="829"/>
        </w:tabs>
        <w:sectPr w:rsidR="00AE02DC" w:rsidRPr="00AE02D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3942AC" w:rsidRDefault="003942AC">
      <w:pPr>
        <w:sectPr w:rsidR="00394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42AC" w:rsidRDefault="001E5358" w:rsidP="001B55E9">
      <w:pPr>
        <w:spacing w:after="0"/>
        <w:ind w:left="120"/>
        <w:jc w:val="center"/>
      </w:pPr>
      <w:bookmarkStart w:id="12" w:name="block-343179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15A5E" w:rsidRDefault="00F15A5E" w:rsidP="00AE02D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3324"/>
        <w:gridCol w:w="733"/>
        <w:gridCol w:w="1936"/>
        <w:gridCol w:w="1985"/>
        <w:gridCol w:w="1389"/>
        <w:gridCol w:w="4125"/>
      </w:tblGrid>
      <w:tr w:rsidR="00F15A5E" w:rsidTr="00F15A5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A5E" w:rsidRDefault="00F15A5E" w:rsidP="00F15A5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15A5E" w:rsidRDefault="00F15A5E" w:rsidP="00F15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15A5E" w:rsidRDefault="00F15A5E" w:rsidP="00F15A5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15A5E" w:rsidRDefault="00F15A5E" w:rsidP="00F15A5E">
            <w:pPr>
              <w:spacing w:after="0"/>
              <w:ind w:left="135"/>
            </w:pPr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5E" w:rsidRDefault="00F15A5E" w:rsidP="00F15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5E" w:rsidRDefault="00F15A5E" w:rsidP="00F15A5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15A5E" w:rsidRDefault="00F15A5E" w:rsidP="00F15A5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15A5E" w:rsidRDefault="00F15A5E" w:rsidP="00F15A5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15A5E" w:rsidRDefault="00F15A5E" w:rsidP="00F15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5E" w:rsidRDefault="00F15A5E" w:rsidP="00F15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5E" w:rsidRDefault="00F15A5E" w:rsidP="00F15A5E"/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923EA5" w:rsidRDefault="00923EA5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923EA5" w:rsidRDefault="00923EA5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 w:rsidR="00A2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A2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923EA5" w:rsidRDefault="00923EA5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923EA5" w:rsidRDefault="00923EA5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923EA5" w:rsidRDefault="00923EA5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923EA5" w:rsidRDefault="00923EA5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</w:t>
            </w: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Описаниеприспособленностиорганизма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еёотносительногохарактера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905FC5" w:rsidRDefault="00905FC5" w:rsidP="00905FC5">
            <w:pPr>
              <w:spacing w:after="0"/>
              <w:ind w:left="135"/>
              <w:rPr>
                <w:sz w:val="24"/>
                <w:szCs w:val="24"/>
              </w:rPr>
            </w:pP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коллекция ЦОР </w:t>
            </w:r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905FC5" w:rsidRDefault="00905FC5" w:rsidP="00F15A5E">
            <w:pPr>
              <w:spacing w:after="0"/>
              <w:ind w:left="135"/>
              <w:rPr>
                <w:sz w:val="24"/>
                <w:szCs w:val="24"/>
              </w:rPr>
            </w:pP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коллекция ЦОР </w:t>
            </w: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Современнаясистемаорганическогомира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BB2977" w:rsidRDefault="00BB2977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Основныестадииэволюциич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905FC5" w:rsidP="00F15A5E">
            <w:pPr>
              <w:spacing w:after="0"/>
              <w:ind w:left="135"/>
            </w:pP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коллекция ЦОР </w:t>
            </w: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0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collection</w:t>
            </w: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Экологиякакнаука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905FC5" w:rsidP="00905FC5">
            <w:pPr>
              <w:spacing w:after="0"/>
              <w:ind w:left="135"/>
            </w:pP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коллекция ЦОР </w:t>
            </w:r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315F1" w:rsidRDefault="00D315F1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905FC5" w:rsidP="00F15A5E">
            <w:pPr>
              <w:spacing w:after="0"/>
              <w:ind w:left="135"/>
            </w:pP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коллекция ЦОР </w:t>
            </w: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0423D" w:rsidRDefault="00D0423D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0423D" w:rsidRDefault="00D0423D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</w:t>
            </w: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0423D" w:rsidRDefault="00D0423D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0423D" w:rsidRDefault="00D0423D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D0423D" w:rsidP="00D0423D">
            <w:pPr>
              <w:spacing w:after="0"/>
              <w:ind w:left="135"/>
            </w:pP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коллекция ЦОР </w:t>
            </w:r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0423D" w:rsidRDefault="00D0423D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D0423D" w:rsidP="00D0423D">
            <w:pPr>
              <w:spacing w:after="0"/>
              <w:ind w:left="135"/>
            </w:pPr>
            <w:r w:rsidRPr="0090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коллекция ЦОР </w:t>
            </w:r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глобальнаяэкосистемаЗемли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0423D" w:rsidRDefault="00D0423D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Закономерностисуществованиябиосферы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0423D" w:rsidRDefault="00D0423D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A737E" w:rsidRDefault="00DA737E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курс 11 класса.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A737E" w:rsidRDefault="00DA737E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</w:p>
        </w:tc>
      </w:tr>
      <w:tr w:rsidR="00F15A5E" w:rsidRPr="00AE02DC" w:rsidTr="00F15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5E" w:rsidRPr="00DA737E" w:rsidRDefault="00DA737E" w:rsidP="00F15A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A3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5E" w:rsidTr="00F15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5E" w:rsidRPr="001A3B89" w:rsidRDefault="00F15A5E" w:rsidP="00F15A5E">
            <w:pPr>
              <w:spacing w:after="0"/>
              <w:ind w:left="135"/>
              <w:rPr>
                <w:lang w:val="ru-RU"/>
              </w:rPr>
            </w:pPr>
            <w:r w:rsidRPr="001A3B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5E" w:rsidRDefault="00F15A5E" w:rsidP="00F15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5E" w:rsidRDefault="00F15A5E" w:rsidP="00F15A5E"/>
        </w:tc>
      </w:tr>
    </w:tbl>
    <w:p w:rsidR="00F15A5E" w:rsidRPr="00F15A5E" w:rsidRDefault="00F15A5E">
      <w:pPr>
        <w:rPr>
          <w:lang w:val="ru-RU"/>
        </w:rPr>
        <w:sectPr w:rsidR="00F15A5E" w:rsidRPr="00F15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42AC" w:rsidRPr="001B55E9" w:rsidRDefault="001E5358" w:rsidP="001B55E9">
      <w:pPr>
        <w:spacing w:after="0"/>
        <w:ind w:left="120"/>
        <w:jc w:val="center"/>
        <w:rPr>
          <w:lang w:val="ru-RU"/>
        </w:rPr>
      </w:pPr>
      <w:bookmarkStart w:id="13" w:name="block-3431795"/>
      <w:bookmarkEnd w:id="12"/>
      <w:r w:rsidRPr="001B55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42AC" w:rsidRDefault="001E5358" w:rsidP="001B55E9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42AC" w:rsidRPr="005C4F9E" w:rsidRDefault="001E5358">
      <w:pPr>
        <w:spacing w:after="0" w:line="480" w:lineRule="auto"/>
        <w:ind w:left="120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​</w:t>
      </w:r>
      <w:bookmarkStart w:id="14" w:name="_GoBack"/>
      <w:bookmarkEnd w:id="14"/>
      <w:r w:rsidRPr="005C4F9E">
        <w:rPr>
          <w:sz w:val="28"/>
          <w:lang w:val="ru-RU"/>
        </w:rPr>
        <w:br/>
      </w:r>
      <w:bookmarkStart w:id="15" w:name="1afc3992-2479-4825-97e8-55faa1aba9ed"/>
      <w:r w:rsidRPr="005C4F9E">
        <w:rPr>
          <w:rFonts w:ascii="Times New Roman" w:hAnsi="Times New Roman"/>
          <w:color w:val="000000"/>
          <w:sz w:val="28"/>
          <w:lang w:val="ru-RU"/>
        </w:rPr>
        <w:t xml:space="preserve"> • Биология. </w:t>
      </w:r>
      <w:r w:rsidRPr="00F92A0F">
        <w:rPr>
          <w:rFonts w:ascii="Times New Roman" w:hAnsi="Times New Roman"/>
          <w:color w:val="000000"/>
          <w:sz w:val="28"/>
          <w:lang w:val="ru-RU"/>
        </w:rPr>
        <w:t xml:space="preserve">Общая биология, 11 класс/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</w:t>
      </w:r>
      <w:r w:rsidRPr="005C4F9E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5"/>
      <w:r w:rsidRPr="005C4F9E">
        <w:rPr>
          <w:rFonts w:ascii="Times New Roman" w:hAnsi="Times New Roman"/>
          <w:color w:val="000000"/>
          <w:sz w:val="28"/>
          <w:lang w:val="ru-RU"/>
        </w:rPr>
        <w:t>‌​</w:t>
      </w:r>
      <w:r w:rsidR="00991A01">
        <w:rPr>
          <w:rFonts w:ascii="Times New Roman" w:hAnsi="Times New Roman"/>
          <w:color w:val="000000"/>
          <w:sz w:val="28"/>
          <w:lang w:val="ru-RU"/>
        </w:rPr>
        <w:t>.</w:t>
      </w:r>
    </w:p>
    <w:p w:rsidR="003942AC" w:rsidRPr="00F92A0F" w:rsidRDefault="001E5358">
      <w:pPr>
        <w:spacing w:after="0" w:line="480" w:lineRule="auto"/>
        <w:ind w:left="120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942AC" w:rsidRPr="00F92A0F" w:rsidRDefault="001E5358">
      <w:pPr>
        <w:spacing w:after="0"/>
        <w:ind w:left="120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​</w:t>
      </w:r>
    </w:p>
    <w:p w:rsidR="003942AC" w:rsidRPr="00F92A0F" w:rsidRDefault="001E5358" w:rsidP="001B55E9">
      <w:pPr>
        <w:spacing w:after="0" w:line="480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42AC" w:rsidRPr="001B55E9" w:rsidRDefault="001E5358">
      <w:pPr>
        <w:spacing w:after="0" w:line="480" w:lineRule="auto"/>
        <w:ind w:left="120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​‌Биология. Поурочные разработки. 10-11 классы. Базовый уровень. УМК "Линия жизни"/Под ред. Пасечник В. В./ Москва/ Просвещение.</w:t>
      </w:r>
      <w:r w:rsidRPr="00F92A0F">
        <w:rPr>
          <w:sz w:val="28"/>
          <w:lang w:val="ru-RU"/>
        </w:rPr>
        <w:br/>
      </w:r>
      <w:r w:rsidRPr="00F92A0F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В. И.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Сивоглазова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, И. Б. Агафоновой, Е. Т. Захаровой "Биология. Общая биология. 11 класс. Базовый уровень"/ В. Н.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Мишакова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, И. Б. Агафонова, В. И. </w:t>
      </w:r>
      <w:proofErr w:type="spellStart"/>
      <w:r w:rsidRPr="00F92A0F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/ Москва: Дрофа.</w:t>
      </w:r>
      <w:bookmarkStart w:id="16" w:name="067ab85e-d001-4ef1-a68a-3a188c1c3fcd"/>
      <w:bookmarkEnd w:id="16"/>
    </w:p>
    <w:p w:rsidR="003942AC" w:rsidRPr="001B55E9" w:rsidRDefault="003942AC">
      <w:pPr>
        <w:spacing w:after="0"/>
        <w:ind w:left="120"/>
        <w:rPr>
          <w:lang w:val="ru-RU"/>
        </w:rPr>
      </w:pPr>
    </w:p>
    <w:p w:rsidR="003942AC" w:rsidRPr="00F92A0F" w:rsidRDefault="001E5358" w:rsidP="001B55E9">
      <w:pPr>
        <w:spacing w:after="0" w:line="480" w:lineRule="auto"/>
        <w:ind w:left="120"/>
        <w:jc w:val="center"/>
        <w:rPr>
          <w:lang w:val="ru-RU"/>
        </w:rPr>
      </w:pPr>
      <w:r w:rsidRPr="00F92A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5358" w:rsidRPr="00F92A0F" w:rsidRDefault="001E5358" w:rsidP="001B55E9">
      <w:pPr>
        <w:spacing w:after="0" w:line="480" w:lineRule="auto"/>
        <w:ind w:left="120"/>
        <w:rPr>
          <w:lang w:val="ru-RU"/>
        </w:rPr>
      </w:pPr>
      <w:r w:rsidRPr="00F92A0F">
        <w:rPr>
          <w:rFonts w:ascii="Times New Roman" w:hAnsi="Times New Roman"/>
          <w:color w:val="000000"/>
          <w:sz w:val="28"/>
          <w:lang w:val="ru-RU"/>
        </w:rPr>
        <w:t>​</w:t>
      </w:r>
      <w:r w:rsidRPr="00F92A0F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f609a0d8-1d02-442e-8076-df34c8584109"/>
      <w:r w:rsidRPr="00F92A0F">
        <w:rPr>
          <w:rFonts w:ascii="Times New Roman" w:hAnsi="Times New Roman"/>
          <w:color w:val="000000"/>
          <w:sz w:val="28"/>
          <w:lang w:val="ru-RU"/>
        </w:rPr>
        <w:t>Библиотека ЦОК, Научная электр</w:t>
      </w:r>
      <w:r w:rsidR="00D979A9">
        <w:rPr>
          <w:rFonts w:ascii="Times New Roman" w:hAnsi="Times New Roman"/>
          <w:color w:val="000000"/>
          <w:sz w:val="28"/>
          <w:lang w:val="ru-RU"/>
        </w:rPr>
        <w:t>онная библиотека «</w:t>
      </w:r>
      <w:proofErr w:type="spellStart"/>
      <w:r w:rsidR="00D979A9">
        <w:rPr>
          <w:rFonts w:ascii="Times New Roman" w:hAnsi="Times New Roman"/>
          <w:color w:val="000000"/>
          <w:sz w:val="28"/>
          <w:lang w:val="ru-RU"/>
        </w:rPr>
        <w:t>Киберленинка</w:t>
      </w:r>
      <w:proofErr w:type="spellEnd"/>
      <w:r w:rsidR="00D979A9">
        <w:rPr>
          <w:rFonts w:ascii="Times New Roman" w:hAnsi="Times New Roman"/>
          <w:color w:val="000000"/>
          <w:sz w:val="28"/>
          <w:lang w:val="ru-RU"/>
        </w:rPr>
        <w:t>»,</w:t>
      </w:r>
      <w:proofErr w:type="spellStart"/>
      <w:r>
        <w:rPr>
          <w:rFonts w:ascii="Times New Roman" w:hAnsi="Times New Roman"/>
          <w:color w:val="000000"/>
          <w:sz w:val="28"/>
        </w:rPr>
        <w:t>eLIBRARY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, РЭШ, </w:t>
      </w:r>
      <w:r w:rsidR="00662B36">
        <w:rPr>
          <w:rFonts w:ascii="Times New Roman" w:hAnsi="Times New Roman"/>
          <w:color w:val="000000"/>
          <w:sz w:val="28"/>
          <w:lang w:val="ru-RU"/>
        </w:rPr>
        <w:t>Единая коллекция ЦОР</w:t>
      </w:r>
      <w:r>
        <w:rPr>
          <w:rFonts w:ascii="Times New Roman" w:hAnsi="Times New Roman"/>
          <w:color w:val="000000"/>
          <w:sz w:val="28"/>
        </w:rPr>
        <w:t>school</w:t>
      </w:r>
      <w:r w:rsidRPr="00F92A0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92A0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2A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662B36">
        <w:rPr>
          <w:rFonts w:ascii="Times New Roman" w:hAnsi="Times New Roman"/>
          <w:color w:val="000000"/>
          <w:sz w:val="28"/>
        </w:rPr>
        <w:t>Global</w:t>
      </w:r>
      <w:r w:rsidR="00662B36" w:rsidRPr="00F92A0F">
        <w:rPr>
          <w:rFonts w:ascii="Times New Roman" w:hAnsi="Times New Roman"/>
          <w:color w:val="000000"/>
          <w:sz w:val="28"/>
          <w:lang w:val="ru-RU"/>
        </w:rPr>
        <w:t>.</w:t>
      </w:r>
      <w:r w:rsidR="00662B36">
        <w:rPr>
          <w:rFonts w:ascii="Times New Roman" w:hAnsi="Times New Roman"/>
          <w:color w:val="000000"/>
          <w:sz w:val="28"/>
        </w:rPr>
        <w:t>lab</w:t>
      </w:r>
      <w:r w:rsidR="00662B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2A0F">
        <w:rPr>
          <w:rFonts w:ascii="Times New Roman" w:hAnsi="Times New Roman"/>
          <w:color w:val="000000"/>
          <w:sz w:val="28"/>
          <w:lang w:val="ru-RU"/>
        </w:rPr>
        <w:t>фенологическая сеть РГО</w:t>
      </w:r>
      <w:bookmarkEnd w:id="13"/>
      <w:bookmarkEnd w:id="17"/>
      <w:r w:rsidR="001B55E9">
        <w:rPr>
          <w:rFonts w:ascii="Times New Roman" w:hAnsi="Times New Roman"/>
          <w:color w:val="000000"/>
          <w:sz w:val="28"/>
          <w:lang w:val="ru-RU"/>
        </w:rPr>
        <w:t>.</w:t>
      </w:r>
    </w:p>
    <w:sectPr w:rsidR="001E5358" w:rsidRPr="00F92A0F" w:rsidSect="003942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C"/>
    <w:rsid w:val="00053B4E"/>
    <w:rsid w:val="00084DBF"/>
    <w:rsid w:val="000D39B5"/>
    <w:rsid w:val="001302EB"/>
    <w:rsid w:val="001B55E9"/>
    <w:rsid w:val="001E5358"/>
    <w:rsid w:val="003942AC"/>
    <w:rsid w:val="004216EC"/>
    <w:rsid w:val="00517316"/>
    <w:rsid w:val="005B2776"/>
    <w:rsid w:val="005C4F9E"/>
    <w:rsid w:val="0062004A"/>
    <w:rsid w:val="00662B36"/>
    <w:rsid w:val="006F7150"/>
    <w:rsid w:val="00736A44"/>
    <w:rsid w:val="00741673"/>
    <w:rsid w:val="00742F9C"/>
    <w:rsid w:val="007B6672"/>
    <w:rsid w:val="007E46DB"/>
    <w:rsid w:val="00905FC5"/>
    <w:rsid w:val="00923EA5"/>
    <w:rsid w:val="009249A8"/>
    <w:rsid w:val="00991A01"/>
    <w:rsid w:val="00A210A2"/>
    <w:rsid w:val="00AE02DC"/>
    <w:rsid w:val="00BA1FF3"/>
    <w:rsid w:val="00BB2977"/>
    <w:rsid w:val="00CC57BC"/>
    <w:rsid w:val="00CF747F"/>
    <w:rsid w:val="00D0423D"/>
    <w:rsid w:val="00D315F1"/>
    <w:rsid w:val="00D726F5"/>
    <w:rsid w:val="00D979A9"/>
    <w:rsid w:val="00DA737E"/>
    <w:rsid w:val="00E0433F"/>
    <w:rsid w:val="00EF7525"/>
    <w:rsid w:val="00F15A5E"/>
    <w:rsid w:val="00F92A0F"/>
    <w:rsid w:val="00FD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3B22"/>
  <w15:docId w15:val="{E968FBF6-88CB-4CB3-937E-A7F7E7A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42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4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9da4" TargetMode="External"/><Relationship Id="rId18" Type="http://schemas.openxmlformats.org/officeDocument/2006/relationships/hyperlink" Target="https://m.edsoo.ru/863ea6be" TargetMode="External"/><Relationship Id="rId26" Type="http://schemas.openxmlformats.org/officeDocument/2006/relationships/hyperlink" Target="https://m.edsoo.ru/863eb3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ac2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cc74" TargetMode="External"/><Relationship Id="rId12" Type="http://schemas.openxmlformats.org/officeDocument/2006/relationships/hyperlink" Target="https://m.edsoo.ru/863e99c6" TargetMode="External"/><Relationship Id="rId17" Type="http://schemas.openxmlformats.org/officeDocument/2006/relationships/hyperlink" Target="https://m.edsoo.ru/863ea5a6" TargetMode="External"/><Relationship Id="rId25" Type="http://schemas.openxmlformats.org/officeDocument/2006/relationships/hyperlink" Target="https://m.edsoo.ru/863eb10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863e9c1e" TargetMode="External"/><Relationship Id="rId20" Type="http://schemas.openxmlformats.org/officeDocument/2006/relationships/hyperlink" Target="https://m.edsoo.ru/863ea48e" TargetMode="External"/><Relationship Id="rId29" Type="http://schemas.openxmlformats.org/officeDocument/2006/relationships/hyperlink" Target="https://m.edsoo.ru/863eb5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863e9c1e" TargetMode="External"/><Relationship Id="rId24" Type="http://schemas.openxmlformats.org/officeDocument/2006/relationships/hyperlink" Target="https://m.edsoo.ru/863eafec" TargetMode="External"/><Relationship Id="rId32" Type="http://schemas.openxmlformats.org/officeDocument/2006/relationships/hyperlink" Target="https://m.edsoo.ru/863eba1e" TargetMode="External"/><Relationship Id="rId5" Type="http://schemas.openxmlformats.org/officeDocument/2006/relationships/hyperlink" Target="https://m.edsoo.ru/7f41cc74" TargetMode="External"/><Relationship Id="rId15" Type="http://schemas.openxmlformats.org/officeDocument/2006/relationships/hyperlink" Target="https://m.edsoo.ru/863e9fde" TargetMode="External"/><Relationship Id="rId23" Type="http://schemas.openxmlformats.org/officeDocument/2006/relationships/hyperlink" Target="https://m.edsoo.ru/863eaea2" TargetMode="External"/><Relationship Id="rId28" Type="http://schemas.openxmlformats.org/officeDocument/2006/relationships/hyperlink" Target="https://m.edsoo.ru/863eb46a" TargetMode="External"/><Relationship Id="rId10" Type="http://schemas.openxmlformats.org/officeDocument/2006/relationships/hyperlink" Target="https://m.edsoo.ru/863e9570" TargetMode="External"/><Relationship Id="rId19" Type="http://schemas.openxmlformats.org/officeDocument/2006/relationships/hyperlink" Target="https://m.edsoo.ru/863ea8bc" TargetMode="External"/><Relationship Id="rId31" Type="http://schemas.openxmlformats.org/officeDocument/2006/relationships/hyperlink" Target="https://m.edsoo.ru/863ebd16" TargetMode="External"/><Relationship Id="rId4" Type="http://schemas.openxmlformats.org/officeDocument/2006/relationships/hyperlink" Target="https://m.edsoo.ru/7f41cc74" TargetMode="External"/><Relationship Id="rId9" Type="http://schemas.openxmlformats.org/officeDocument/2006/relationships/hyperlink" Target="https://m.edsoo.ru/863ea20e" TargetMode="External"/><Relationship Id="rId14" Type="http://schemas.openxmlformats.org/officeDocument/2006/relationships/hyperlink" Target="https://m.edsoo.ru/863e9ed0" TargetMode="External"/><Relationship Id="rId22" Type="http://schemas.openxmlformats.org/officeDocument/2006/relationships/hyperlink" Target="https://m.edsoo.ru/863ead44" TargetMode="External"/><Relationship Id="rId27" Type="http://schemas.openxmlformats.org/officeDocument/2006/relationships/hyperlink" Target="https://m.edsoo.ru/863eb46a" TargetMode="External"/><Relationship Id="rId30" Type="http://schemas.openxmlformats.org/officeDocument/2006/relationships/hyperlink" Target="https://m.edsoo.ru/863ebb5e" TargetMode="External"/><Relationship Id="rId8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28</Pages>
  <Words>7318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18</cp:revision>
  <cp:lastPrinted>2023-09-05T09:33:00Z</cp:lastPrinted>
  <dcterms:created xsi:type="dcterms:W3CDTF">2023-08-17T10:07:00Z</dcterms:created>
  <dcterms:modified xsi:type="dcterms:W3CDTF">2023-10-01T15:43:00Z</dcterms:modified>
</cp:coreProperties>
</file>